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90E24" w14:textId="067BB02A" w:rsidR="00441952" w:rsidRDefault="00DD48E4" w:rsidP="00952DAE">
      <w:pPr>
        <w:jc w:val="center"/>
      </w:pPr>
      <w:r w:rsidRPr="00192EC3">
        <w:rPr>
          <w:noProof/>
        </w:rPr>
        <w:drawing>
          <wp:inline distT="0" distB="0" distL="0" distR="0" wp14:anchorId="5221E61E" wp14:editId="7985E2D7">
            <wp:extent cx="5943600" cy="842010"/>
            <wp:effectExtent l="0" t="0" r="0" b="0"/>
            <wp:docPr id="1" name="Picture 1" descr="C:\Users\kklein\National Council of Teachers of Mathematics\Delilah Peyton - CONF\Annual Meetings\Centennial AM (2020)\Logos\Cent AI Banner_1200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lein\National Council of Teachers of Mathematics\Delilah Peyton - CONF\Annual Meetings\Centennial AM (2020)\Logos\Cent AI Banner_1200x1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42010"/>
                    </a:xfrm>
                    <a:prstGeom prst="rect">
                      <a:avLst/>
                    </a:prstGeom>
                    <a:noFill/>
                    <a:ln>
                      <a:noFill/>
                    </a:ln>
                  </pic:spPr>
                </pic:pic>
              </a:graphicData>
            </a:graphic>
          </wp:inline>
        </w:drawing>
      </w:r>
    </w:p>
    <w:p w14:paraId="506AC618" w14:textId="4EC9C428" w:rsidR="00441952" w:rsidRDefault="00441952" w:rsidP="00952DAE">
      <w:pPr>
        <w:jc w:val="center"/>
      </w:pPr>
    </w:p>
    <w:p w14:paraId="1F60160A" w14:textId="5DC69454" w:rsidR="00952DAE" w:rsidRDefault="00CC1306" w:rsidP="00827794">
      <w:pPr>
        <w:shd w:val="clear" w:color="auto" w:fill="FFFFFF"/>
        <w:spacing w:after="0" w:line="288" w:lineRule="atLeast"/>
        <w:jc w:val="center"/>
        <w:textAlignment w:val="baseline"/>
        <w:outlineLvl w:val="2"/>
        <w:rPr>
          <w:rFonts w:eastAsia="Times New Roman"/>
          <w:b/>
          <w:bCs/>
          <w:color w:val="111111"/>
          <w:sz w:val="48"/>
          <w:szCs w:val="48"/>
        </w:rPr>
      </w:pPr>
      <w:bookmarkStart w:id="0" w:name="_Toc449942400"/>
      <w:r>
        <w:rPr>
          <w:rFonts w:eastAsia="Times New Roman"/>
          <w:b/>
          <w:bCs/>
          <w:color w:val="111111"/>
          <w:sz w:val="48"/>
          <w:szCs w:val="48"/>
        </w:rPr>
        <w:t>Justification Toolk</w:t>
      </w:r>
      <w:r w:rsidR="00952DAE" w:rsidRPr="00827794">
        <w:rPr>
          <w:rFonts w:eastAsia="Times New Roman"/>
          <w:b/>
          <w:bCs/>
          <w:color w:val="111111"/>
          <w:sz w:val="48"/>
          <w:szCs w:val="48"/>
        </w:rPr>
        <w:t>it</w:t>
      </w:r>
      <w:bookmarkEnd w:id="0"/>
    </w:p>
    <w:p w14:paraId="443A4DBB" w14:textId="77777777" w:rsidR="00827794" w:rsidRPr="009C4934" w:rsidRDefault="00827794" w:rsidP="00827794">
      <w:pPr>
        <w:shd w:val="clear" w:color="auto" w:fill="FFFFFF"/>
        <w:spacing w:after="0" w:line="288" w:lineRule="atLeast"/>
        <w:jc w:val="center"/>
        <w:textAlignment w:val="baseline"/>
        <w:outlineLvl w:val="2"/>
        <w:rPr>
          <w:rFonts w:ascii="Calibri Light" w:eastAsia="Times New Roman" w:hAnsi="Calibri Light" w:cs="Calibri Light"/>
          <w:b/>
          <w:bCs/>
          <w:color w:val="111111"/>
          <w:sz w:val="24"/>
          <w:szCs w:val="24"/>
        </w:rPr>
      </w:pPr>
    </w:p>
    <w:p w14:paraId="0BC4DF72" w14:textId="12879FC2" w:rsidR="00952DAE" w:rsidRPr="009C4934" w:rsidRDefault="00952DAE" w:rsidP="009C4934">
      <w:pPr>
        <w:spacing w:after="0"/>
        <w:ind w:right="270"/>
        <w:rPr>
          <w:rFonts w:ascii="Calibri Light" w:hAnsi="Calibri Light" w:cs="Calibri Light"/>
          <w:sz w:val="24"/>
          <w:szCs w:val="24"/>
        </w:rPr>
      </w:pPr>
      <w:r w:rsidRPr="009C4934">
        <w:rPr>
          <w:rFonts w:ascii="Calibri Light" w:hAnsi="Calibri Light" w:cs="Calibri Light"/>
          <w:sz w:val="24"/>
          <w:szCs w:val="24"/>
        </w:rPr>
        <w:t xml:space="preserve">Making the case for support </w:t>
      </w:r>
      <w:r w:rsidR="000C3C4E" w:rsidRPr="009C4934">
        <w:rPr>
          <w:rFonts w:ascii="Calibri Light" w:hAnsi="Calibri Light" w:cs="Calibri Light"/>
          <w:sz w:val="24"/>
          <w:szCs w:val="24"/>
        </w:rPr>
        <w:t>of travel, funding, and time off</w:t>
      </w:r>
      <w:r w:rsidRPr="009C4934">
        <w:rPr>
          <w:rFonts w:ascii="Calibri Light" w:hAnsi="Calibri Light" w:cs="Calibri Light"/>
          <w:sz w:val="24"/>
          <w:szCs w:val="24"/>
        </w:rPr>
        <w:t xml:space="preserve">—especially in times of tight budgets and reduced staff—to attend </w:t>
      </w:r>
      <w:r w:rsidR="008F5672" w:rsidRPr="009C4934">
        <w:rPr>
          <w:rFonts w:ascii="Calibri Light" w:hAnsi="Calibri Light" w:cs="Calibri Light"/>
          <w:sz w:val="24"/>
          <w:szCs w:val="24"/>
        </w:rPr>
        <w:t>any conference</w:t>
      </w:r>
      <w:r w:rsidRPr="009C4934">
        <w:rPr>
          <w:rFonts w:ascii="Calibri Light" w:hAnsi="Calibri Light" w:cs="Calibri Light"/>
          <w:sz w:val="24"/>
          <w:szCs w:val="24"/>
        </w:rPr>
        <w:t xml:space="preserve"> requires a solid understanding of the potential benefits </w:t>
      </w:r>
      <w:r w:rsidR="008F5672" w:rsidRPr="009C4934">
        <w:rPr>
          <w:rFonts w:ascii="Calibri Light" w:hAnsi="Calibri Light" w:cs="Calibri Light"/>
          <w:sz w:val="24"/>
          <w:szCs w:val="24"/>
        </w:rPr>
        <w:t>of attending. NCTM’s</w:t>
      </w:r>
      <w:r w:rsidR="000C3C4E" w:rsidRPr="009C4934">
        <w:rPr>
          <w:rFonts w:ascii="Calibri Light" w:hAnsi="Calibri Light" w:cs="Calibri Light"/>
          <w:sz w:val="24"/>
          <w:szCs w:val="24"/>
        </w:rPr>
        <w:t xml:space="preserve"> </w:t>
      </w:r>
      <w:r w:rsidR="00B200A5">
        <w:rPr>
          <w:rFonts w:ascii="Calibri Light" w:hAnsi="Calibri Light" w:cs="Calibri Light"/>
          <w:sz w:val="24"/>
          <w:szCs w:val="24"/>
        </w:rPr>
        <w:t>Centennial Annual Meeting &amp; Exposition is</w:t>
      </w:r>
      <w:r w:rsidR="001C2211" w:rsidRPr="009C4934">
        <w:rPr>
          <w:rFonts w:ascii="Calibri Light" w:hAnsi="Calibri Light" w:cs="Calibri Light"/>
          <w:sz w:val="24"/>
          <w:szCs w:val="24"/>
        </w:rPr>
        <w:t xml:space="preserve"> not </w:t>
      </w:r>
      <w:r w:rsidR="003B2F43" w:rsidRPr="009C4934">
        <w:rPr>
          <w:rFonts w:ascii="Calibri Light" w:hAnsi="Calibri Light" w:cs="Calibri Light"/>
          <w:sz w:val="24"/>
          <w:szCs w:val="24"/>
        </w:rPr>
        <w:t>just</w:t>
      </w:r>
      <w:r w:rsidR="001C2211" w:rsidRPr="009C4934">
        <w:rPr>
          <w:rFonts w:ascii="Calibri Light" w:hAnsi="Calibri Light" w:cs="Calibri Light"/>
          <w:sz w:val="24"/>
          <w:szCs w:val="24"/>
        </w:rPr>
        <w:t xml:space="preserve"> an opportunity for you to improve your instructional practice and gain ready-to-use teaching and assessment strategies</w:t>
      </w:r>
      <w:r w:rsidR="003B2F43" w:rsidRPr="009C4934">
        <w:rPr>
          <w:rFonts w:ascii="Calibri Light" w:hAnsi="Calibri Light" w:cs="Calibri Light"/>
          <w:sz w:val="24"/>
          <w:szCs w:val="24"/>
        </w:rPr>
        <w:t xml:space="preserve">. </w:t>
      </w:r>
      <w:r w:rsidR="001C7CD7">
        <w:rPr>
          <w:rFonts w:ascii="Calibri Light" w:hAnsi="Calibri Light" w:cs="Calibri Light"/>
          <w:sz w:val="24"/>
          <w:szCs w:val="24"/>
        </w:rPr>
        <w:t>It is</w:t>
      </w:r>
      <w:r w:rsidR="003B2F43" w:rsidRPr="009C4934">
        <w:rPr>
          <w:rFonts w:ascii="Calibri Light" w:hAnsi="Calibri Light" w:cs="Calibri Light"/>
          <w:sz w:val="24"/>
          <w:szCs w:val="24"/>
        </w:rPr>
        <w:t xml:space="preserve"> </w:t>
      </w:r>
      <w:r w:rsidR="001C2211" w:rsidRPr="009C4934">
        <w:rPr>
          <w:rFonts w:ascii="Calibri Light" w:hAnsi="Calibri Light" w:cs="Calibri Light"/>
          <w:sz w:val="24"/>
          <w:szCs w:val="24"/>
        </w:rPr>
        <w:t xml:space="preserve">also an opportunity </w:t>
      </w:r>
      <w:r w:rsidR="008F5672" w:rsidRPr="009C4934">
        <w:rPr>
          <w:rFonts w:ascii="Calibri Light" w:hAnsi="Calibri Light" w:cs="Calibri Light"/>
          <w:sz w:val="24"/>
          <w:szCs w:val="24"/>
        </w:rPr>
        <w:t xml:space="preserve">to </w:t>
      </w:r>
      <w:r w:rsidR="001C2211" w:rsidRPr="009C4934">
        <w:rPr>
          <w:rFonts w:ascii="Calibri Light" w:hAnsi="Calibri Light" w:cs="Calibri Light"/>
          <w:sz w:val="24"/>
          <w:szCs w:val="24"/>
        </w:rPr>
        <w:t xml:space="preserve">benefit the professional </w:t>
      </w:r>
      <w:r w:rsidR="00C2022D" w:rsidRPr="009C4934">
        <w:rPr>
          <w:rFonts w:ascii="Calibri Light" w:hAnsi="Calibri Light" w:cs="Calibri Light"/>
          <w:sz w:val="24"/>
          <w:szCs w:val="24"/>
        </w:rPr>
        <w:t>development</w:t>
      </w:r>
      <w:r w:rsidR="001C2211" w:rsidRPr="009C4934">
        <w:rPr>
          <w:rFonts w:ascii="Calibri Light" w:hAnsi="Calibri Light" w:cs="Calibri Light"/>
          <w:sz w:val="24"/>
          <w:szCs w:val="24"/>
        </w:rPr>
        <w:t xml:space="preserve"> of your colleagues, supervisor, and </w:t>
      </w:r>
      <w:r w:rsidRPr="009C4934">
        <w:rPr>
          <w:rFonts w:ascii="Calibri Light" w:hAnsi="Calibri Light" w:cs="Calibri Light"/>
          <w:sz w:val="24"/>
          <w:szCs w:val="24"/>
        </w:rPr>
        <w:t>district</w:t>
      </w:r>
      <w:r w:rsidR="001C2211" w:rsidRPr="009C4934">
        <w:rPr>
          <w:rFonts w:ascii="Calibri Light" w:hAnsi="Calibri Light" w:cs="Calibri Light"/>
          <w:sz w:val="24"/>
          <w:szCs w:val="24"/>
        </w:rPr>
        <w:t>.</w:t>
      </w:r>
      <w:r w:rsidRPr="009C4934">
        <w:rPr>
          <w:rFonts w:ascii="Calibri Light" w:hAnsi="Calibri Light" w:cs="Calibri Light"/>
          <w:sz w:val="24"/>
          <w:szCs w:val="24"/>
        </w:rPr>
        <w:t xml:space="preserve"> Use this </w:t>
      </w:r>
      <w:r w:rsidR="00CC1306" w:rsidRPr="009C4934">
        <w:rPr>
          <w:rFonts w:ascii="Calibri Light" w:hAnsi="Calibri Light" w:cs="Calibri Light"/>
          <w:sz w:val="24"/>
          <w:szCs w:val="24"/>
        </w:rPr>
        <w:t>toolkit</w:t>
      </w:r>
      <w:r w:rsidRPr="009C4934">
        <w:rPr>
          <w:rFonts w:ascii="Calibri Light" w:hAnsi="Calibri Light" w:cs="Calibri Light"/>
          <w:sz w:val="24"/>
          <w:szCs w:val="24"/>
        </w:rPr>
        <w:t xml:space="preserve"> to help define and clearly communicate </w:t>
      </w:r>
      <w:r w:rsidR="000C3C4E" w:rsidRPr="009C4934">
        <w:rPr>
          <w:rFonts w:ascii="Calibri Light" w:hAnsi="Calibri Light" w:cs="Calibri Light"/>
          <w:sz w:val="24"/>
          <w:szCs w:val="24"/>
        </w:rPr>
        <w:t xml:space="preserve">these </w:t>
      </w:r>
      <w:r w:rsidRPr="009C4934">
        <w:rPr>
          <w:rFonts w:ascii="Calibri Light" w:hAnsi="Calibri Light" w:cs="Calibri Light"/>
          <w:sz w:val="24"/>
          <w:szCs w:val="24"/>
        </w:rPr>
        <w:t xml:space="preserve">benefits in order to </w:t>
      </w:r>
      <w:r w:rsidR="001C2211" w:rsidRPr="009C4934">
        <w:rPr>
          <w:rFonts w:ascii="Calibri Light" w:hAnsi="Calibri Light" w:cs="Calibri Light"/>
          <w:sz w:val="24"/>
          <w:szCs w:val="24"/>
        </w:rPr>
        <w:t>make the case to attend.</w:t>
      </w:r>
    </w:p>
    <w:sdt>
      <w:sdtPr>
        <w:rPr>
          <w:rFonts w:ascii="Calibri Light" w:eastAsiaTheme="minorHAnsi" w:hAnsi="Calibri Light" w:cs="Calibri Light"/>
          <w:b w:val="0"/>
          <w:bCs w:val="0"/>
          <w:color w:val="auto"/>
          <w:sz w:val="24"/>
          <w:szCs w:val="24"/>
          <w:lang w:eastAsia="en-US"/>
        </w:rPr>
        <w:id w:val="-298372156"/>
        <w:docPartObj>
          <w:docPartGallery w:val="Table of Contents"/>
          <w:docPartUnique/>
        </w:docPartObj>
      </w:sdtPr>
      <w:sdtEndPr>
        <w:rPr>
          <w:rFonts w:asciiTheme="minorHAnsi" w:hAnsiTheme="minorHAnsi" w:cstheme="minorBidi"/>
          <w:noProof/>
          <w:sz w:val="22"/>
          <w:szCs w:val="22"/>
        </w:rPr>
      </w:sdtEndPr>
      <w:sdtContent>
        <w:p w14:paraId="1ABCCA18" w14:textId="77777777" w:rsidR="001C2211" w:rsidRPr="009C4934" w:rsidRDefault="001C2211">
          <w:pPr>
            <w:pStyle w:val="TOCHeading"/>
            <w:rPr>
              <w:rFonts w:ascii="Calibri Light" w:hAnsi="Calibri Light" w:cs="Calibri Light"/>
              <w:color w:val="auto"/>
            </w:rPr>
          </w:pPr>
          <w:r w:rsidRPr="009C4934">
            <w:rPr>
              <w:rFonts w:ascii="Calibri Light" w:hAnsi="Calibri Light" w:cs="Calibri Light"/>
              <w:color w:val="auto"/>
            </w:rPr>
            <w:t>Table of Contents</w:t>
          </w:r>
        </w:p>
        <w:p w14:paraId="57A1BE9A" w14:textId="77777777" w:rsidR="001C2211" w:rsidRPr="009C4934" w:rsidRDefault="001C2211" w:rsidP="009C4934">
          <w:pPr>
            <w:pStyle w:val="TOC3"/>
            <w:tabs>
              <w:tab w:val="right" w:leader="dot" w:pos="10170"/>
            </w:tabs>
            <w:rPr>
              <w:rFonts w:ascii="Calibri Light" w:hAnsi="Calibri Light" w:cs="Calibri Light"/>
              <w:noProof/>
              <w:sz w:val="24"/>
              <w:szCs w:val="24"/>
            </w:rPr>
          </w:pPr>
          <w:r w:rsidRPr="009C4934">
            <w:rPr>
              <w:rFonts w:ascii="Calibri Light" w:hAnsi="Calibri Light" w:cs="Calibri Light"/>
              <w:sz w:val="24"/>
              <w:szCs w:val="24"/>
            </w:rPr>
            <w:fldChar w:fldCharType="begin"/>
          </w:r>
          <w:r w:rsidRPr="009C4934">
            <w:rPr>
              <w:rFonts w:ascii="Calibri Light" w:hAnsi="Calibri Light" w:cs="Calibri Light"/>
              <w:sz w:val="24"/>
              <w:szCs w:val="24"/>
            </w:rPr>
            <w:instrText xml:space="preserve"> TOC \o "1-3" \h \z \u </w:instrText>
          </w:r>
          <w:r w:rsidRPr="009C4934">
            <w:rPr>
              <w:rFonts w:ascii="Calibri Light" w:hAnsi="Calibri Light" w:cs="Calibri Light"/>
              <w:sz w:val="24"/>
              <w:szCs w:val="24"/>
            </w:rPr>
            <w:fldChar w:fldCharType="separate"/>
          </w:r>
        </w:p>
        <w:p w14:paraId="731A0983" w14:textId="77777777" w:rsidR="001C2211" w:rsidRPr="009C4934" w:rsidRDefault="000C4B86" w:rsidP="009C4934">
          <w:pPr>
            <w:pStyle w:val="TOC3"/>
            <w:tabs>
              <w:tab w:val="right" w:leader="dot" w:pos="10170"/>
            </w:tabs>
            <w:rPr>
              <w:rFonts w:ascii="Calibri Light" w:hAnsi="Calibri Light" w:cs="Calibri Light"/>
              <w:noProof/>
              <w:sz w:val="24"/>
              <w:szCs w:val="24"/>
            </w:rPr>
          </w:pPr>
          <w:hyperlink w:anchor="_Toc449942402" w:history="1">
            <w:r w:rsidR="001C2211" w:rsidRPr="009C4934">
              <w:rPr>
                <w:rStyle w:val="Hyperlink"/>
                <w:rFonts w:ascii="Calibri Light" w:eastAsia="Times New Roman" w:hAnsi="Calibri Light" w:cs="Calibri Light"/>
                <w:b/>
                <w:bCs/>
                <w:noProof/>
                <w:sz w:val="24"/>
                <w:szCs w:val="24"/>
              </w:rPr>
              <w:t>Why You Should Attend</w:t>
            </w:r>
            <w:r w:rsidR="001C2211" w:rsidRPr="009C4934">
              <w:rPr>
                <w:rFonts w:ascii="Calibri Light" w:hAnsi="Calibri Light" w:cs="Calibri Light"/>
                <w:noProof/>
                <w:webHidden/>
                <w:sz w:val="24"/>
                <w:szCs w:val="24"/>
              </w:rPr>
              <w:tab/>
              <w:t>2</w:t>
            </w:r>
          </w:hyperlink>
        </w:p>
        <w:p w14:paraId="48EBD230" w14:textId="77777777" w:rsidR="001C2211" w:rsidRPr="009C4934" w:rsidRDefault="000C4B86" w:rsidP="009C4934">
          <w:pPr>
            <w:pStyle w:val="TOC3"/>
            <w:tabs>
              <w:tab w:val="right" w:leader="dot" w:pos="10170"/>
            </w:tabs>
            <w:rPr>
              <w:rFonts w:ascii="Calibri Light" w:hAnsi="Calibri Light" w:cs="Calibri Light"/>
              <w:noProof/>
              <w:sz w:val="24"/>
              <w:szCs w:val="24"/>
            </w:rPr>
          </w:pPr>
          <w:hyperlink w:anchor="_Toc449942403" w:history="1">
            <w:r w:rsidR="001C2211" w:rsidRPr="009C4934">
              <w:rPr>
                <w:rStyle w:val="Hyperlink"/>
                <w:rFonts w:ascii="Calibri Light" w:eastAsia="Times New Roman" w:hAnsi="Calibri Light" w:cs="Calibri Light"/>
                <w:b/>
                <w:bCs/>
                <w:noProof/>
                <w:sz w:val="24"/>
                <w:szCs w:val="24"/>
              </w:rPr>
              <w:t>Expenses &amp; Benefits</w:t>
            </w:r>
            <w:r w:rsidR="001C2211" w:rsidRPr="009C4934">
              <w:rPr>
                <w:rFonts w:ascii="Calibri Light" w:hAnsi="Calibri Light" w:cs="Calibri Light"/>
                <w:noProof/>
                <w:webHidden/>
                <w:sz w:val="24"/>
                <w:szCs w:val="24"/>
              </w:rPr>
              <w:tab/>
              <w:t>3</w:t>
            </w:r>
          </w:hyperlink>
        </w:p>
        <w:p w14:paraId="19EB4EFC" w14:textId="77777777" w:rsidR="001C2211" w:rsidRPr="009C4934" w:rsidRDefault="000C4B86" w:rsidP="009C4934">
          <w:pPr>
            <w:pStyle w:val="TOC3"/>
            <w:tabs>
              <w:tab w:val="right" w:leader="dot" w:pos="10170"/>
            </w:tabs>
            <w:rPr>
              <w:rFonts w:ascii="Calibri Light" w:hAnsi="Calibri Light" w:cs="Calibri Light"/>
              <w:noProof/>
              <w:sz w:val="24"/>
              <w:szCs w:val="24"/>
            </w:rPr>
          </w:pPr>
          <w:hyperlink w:anchor="_Toc449942404" w:history="1">
            <w:r w:rsidR="001C2211" w:rsidRPr="009C4934">
              <w:rPr>
                <w:rStyle w:val="Hyperlink"/>
                <w:rFonts w:ascii="Calibri Light" w:eastAsia="Times New Roman" w:hAnsi="Calibri Light" w:cs="Calibri Light"/>
                <w:b/>
                <w:bCs/>
                <w:noProof/>
                <w:sz w:val="24"/>
                <w:szCs w:val="24"/>
              </w:rPr>
              <w:t>Benefits Worksheet</w:t>
            </w:r>
            <w:r w:rsidR="001C2211" w:rsidRPr="009C4934">
              <w:rPr>
                <w:rFonts w:ascii="Calibri Light" w:hAnsi="Calibri Light" w:cs="Calibri Light"/>
                <w:noProof/>
                <w:webHidden/>
                <w:sz w:val="24"/>
                <w:szCs w:val="24"/>
              </w:rPr>
              <w:tab/>
              <w:t>3</w:t>
            </w:r>
          </w:hyperlink>
        </w:p>
        <w:p w14:paraId="7341E153" w14:textId="77777777" w:rsidR="00A252F8" w:rsidRPr="009C4934" w:rsidRDefault="000C4B86" w:rsidP="009C4934">
          <w:pPr>
            <w:pStyle w:val="TOC3"/>
            <w:tabs>
              <w:tab w:val="right" w:leader="dot" w:pos="10170"/>
            </w:tabs>
            <w:rPr>
              <w:rFonts w:ascii="Calibri Light" w:hAnsi="Calibri Light" w:cs="Calibri Light"/>
              <w:noProof/>
              <w:sz w:val="24"/>
              <w:szCs w:val="24"/>
            </w:rPr>
          </w:pPr>
          <w:hyperlink w:anchor="_Toc449942405" w:history="1">
            <w:r w:rsidR="00A252F8" w:rsidRPr="009C4934">
              <w:rPr>
                <w:rStyle w:val="Hyperlink"/>
                <w:rFonts w:ascii="Calibri Light" w:eastAsia="Times New Roman" w:hAnsi="Calibri Light" w:cs="Calibri Light"/>
                <w:b/>
                <w:bCs/>
                <w:noProof/>
                <w:sz w:val="24"/>
                <w:szCs w:val="24"/>
              </w:rPr>
              <w:t>Conference Strands</w:t>
            </w:r>
            <w:r w:rsidR="00A252F8" w:rsidRPr="009C4934">
              <w:rPr>
                <w:rFonts w:ascii="Calibri Light" w:hAnsi="Calibri Light" w:cs="Calibri Light"/>
                <w:noProof/>
                <w:webHidden/>
                <w:sz w:val="24"/>
                <w:szCs w:val="24"/>
              </w:rPr>
              <w:tab/>
            </w:r>
            <w:r w:rsidR="003E55A2" w:rsidRPr="009C4934">
              <w:rPr>
                <w:rFonts w:ascii="Calibri Light" w:hAnsi="Calibri Light" w:cs="Calibri Light"/>
                <w:noProof/>
                <w:webHidden/>
                <w:sz w:val="24"/>
                <w:szCs w:val="24"/>
              </w:rPr>
              <w:t>4</w:t>
            </w:r>
          </w:hyperlink>
        </w:p>
        <w:p w14:paraId="416E2DCE" w14:textId="240618E4" w:rsidR="001C2211" w:rsidRPr="009C4934" w:rsidRDefault="000C4B86" w:rsidP="009C4934">
          <w:pPr>
            <w:pStyle w:val="TOC3"/>
            <w:tabs>
              <w:tab w:val="right" w:leader="dot" w:pos="10170"/>
            </w:tabs>
            <w:rPr>
              <w:rFonts w:ascii="Calibri Light" w:hAnsi="Calibri Light" w:cs="Calibri Light"/>
              <w:noProof/>
              <w:sz w:val="24"/>
              <w:szCs w:val="24"/>
            </w:rPr>
          </w:pPr>
          <w:hyperlink w:anchor="_Toc449942405" w:history="1">
            <w:r w:rsidR="001C2211" w:rsidRPr="009C4934">
              <w:rPr>
                <w:rStyle w:val="Hyperlink"/>
                <w:rFonts w:ascii="Calibri Light" w:eastAsia="Times New Roman" w:hAnsi="Calibri Light" w:cs="Calibri Light"/>
                <w:b/>
                <w:bCs/>
                <w:noProof/>
                <w:sz w:val="24"/>
                <w:szCs w:val="24"/>
              </w:rPr>
              <w:t>Expenses Estimate</w:t>
            </w:r>
            <w:r w:rsidR="001C2211" w:rsidRPr="009C4934">
              <w:rPr>
                <w:rFonts w:ascii="Calibri Light" w:hAnsi="Calibri Light" w:cs="Calibri Light"/>
                <w:noProof/>
                <w:webHidden/>
                <w:sz w:val="24"/>
                <w:szCs w:val="24"/>
              </w:rPr>
              <w:tab/>
            </w:r>
            <w:r w:rsidR="0016569F">
              <w:rPr>
                <w:rFonts w:ascii="Calibri Light" w:hAnsi="Calibri Light" w:cs="Calibri Light"/>
                <w:noProof/>
                <w:webHidden/>
                <w:sz w:val="24"/>
                <w:szCs w:val="24"/>
              </w:rPr>
              <w:t>5</w:t>
            </w:r>
          </w:hyperlink>
        </w:p>
        <w:p w14:paraId="3AE00D08" w14:textId="2209AF33" w:rsidR="001C2211" w:rsidRPr="009C4934" w:rsidRDefault="000C4B86" w:rsidP="009C4934">
          <w:pPr>
            <w:pStyle w:val="TOC3"/>
            <w:tabs>
              <w:tab w:val="right" w:leader="dot" w:pos="10170"/>
            </w:tabs>
            <w:rPr>
              <w:rFonts w:ascii="Calibri Light" w:hAnsi="Calibri Light" w:cs="Calibri Light"/>
              <w:noProof/>
              <w:sz w:val="24"/>
              <w:szCs w:val="24"/>
            </w:rPr>
          </w:pPr>
          <w:hyperlink w:anchor="_Toc449942408" w:history="1">
            <w:r w:rsidR="001C2211" w:rsidRPr="009C4934">
              <w:rPr>
                <w:rStyle w:val="Hyperlink"/>
                <w:rFonts w:ascii="Calibri Light" w:eastAsia="Times New Roman" w:hAnsi="Calibri Light" w:cs="Calibri Light"/>
                <w:b/>
                <w:bCs/>
                <w:noProof/>
                <w:sz w:val="24"/>
                <w:szCs w:val="24"/>
              </w:rPr>
              <w:t>Opportunities to Save</w:t>
            </w:r>
            <w:r w:rsidR="001C2211" w:rsidRPr="009C4934">
              <w:rPr>
                <w:rFonts w:ascii="Calibri Light" w:hAnsi="Calibri Light" w:cs="Calibri Light"/>
                <w:noProof/>
                <w:webHidden/>
                <w:sz w:val="24"/>
                <w:szCs w:val="24"/>
              </w:rPr>
              <w:tab/>
            </w:r>
            <w:r w:rsidR="0016569F">
              <w:rPr>
                <w:rFonts w:ascii="Calibri Light" w:hAnsi="Calibri Light" w:cs="Calibri Light"/>
                <w:noProof/>
                <w:webHidden/>
                <w:sz w:val="24"/>
                <w:szCs w:val="24"/>
              </w:rPr>
              <w:t>5</w:t>
            </w:r>
          </w:hyperlink>
        </w:p>
        <w:p w14:paraId="4060B38A" w14:textId="6770D57B" w:rsidR="001C2211" w:rsidRPr="009C4934" w:rsidRDefault="000C4B86" w:rsidP="009C4934">
          <w:pPr>
            <w:pStyle w:val="TOC3"/>
            <w:tabs>
              <w:tab w:val="right" w:leader="dot" w:pos="10170"/>
            </w:tabs>
            <w:rPr>
              <w:rFonts w:ascii="Calibri Light" w:hAnsi="Calibri Light" w:cs="Calibri Light"/>
              <w:noProof/>
              <w:sz w:val="24"/>
              <w:szCs w:val="24"/>
            </w:rPr>
          </w:pPr>
          <w:hyperlink w:anchor="_Toc449942409" w:history="1">
            <w:r w:rsidR="001C2211" w:rsidRPr="009C4934">
              <w:rPr>
                <w:rStyle w:val="Hyperlink"/>
                <w:rFonts w:ascii="Calibri Light" w:eastAsia="Times New Roman" w:hAnsi="Calibri Light" w:cs="Calibri Light"/>
                <w:b/>
                <w:bCs/>
                <w:noProof/>
                <w:sz w:val="24"/>
                <w:szCs w:val="24"/>
              </w:rPr>
              <w:t>Registration Rates &amp; Dates</w:t>
            </w:r>
            <w:r w:rsidR="001C2211" w:rsidRPr="009C4934">
              <w:rPr>
                <w:rFonts w:ascii="Calibri Light" w:hAnsi="Calibri Light" w:cs="Calibri Light"/>
                <w:noProof/>
                <w:webHidden/>
                <w:sz w:val="24"/>
                <w:szCs w:val="24"/>
              </w:rPr>
              <w:tab/>
            </w:r>
            <w:r w:rsidR="0016569F">
              <w:rPr>
                <w:rFonts w:ascii="Calibri Light" w:hAnsi="Calibri Light" w:cs="Calibri Light"/>
                <w:noProof/>
                <w:webHidden/>
                <w:sz w:val="24"/>
                <w:szCs w:val="24"/>
              </w:rPr>
              <w:t>6</w:t>
            </w:r>
          </w:hyperlink>
        </w:p>
        <w:p w14:paraId="58D4817C" w14:textId="0E0B5D0E" w:rsidR="001C2211" w:rsidRPr="009C4934" w:rsidRDefault="000C4B86" w:rsidP="009C4934">
          <w:pPr>
            <w:pStyle w:val="TOC3"/>
            <w:tabs>
              <w:tab w:val="right" w:leader="dot" w:pos="10170"/>
            </w:tabs>
            <w:rPr>
              <w:rFonts w:ascii="Calibri Light" w:hAnsi="Calibri Light" w:cs="Calibri Light"/>
              <w:noProof/>
              <w:sz w:val="24"/>
              <w:szCs w:val="24"/>
            </w:rPr>
          </w:pPr>
          <w:hyperlink w:anchor="_Toc449942410" w:history="1">
            <w:r w:rsidR="001C2211" w:rsidRPr="009C4934">
              <w:rPr>
                <w:rStyle w:val="Hyperlink"/>
                <w:rFonts w:ascii="Calibri Light" w:eastAsia="Times New Roman" w:hAnsi="Calibri Light" w:cs="Calibri Light"/>
                <w:b/>
                <w:bCs/>
                <w:noProof/>
                <w:sz w:val="24"/>
                <w:szCs w:val="24"/>
              </w:rPr>
              <w:t>Testimonials</w:t>
            </w:r>
            <w:r w:rsidR="001C2211" w:rsidRPr="009C4934">
              <w:rPr>
                <w:rFonts w:ascii="Calibri Light" w:hAnsi="Calibri Light" w:cs="Calibri Light"/>
                <w:noProof/>
                <w:webHidden/>
                <w:sz w:val="24"/>
                <w:szCs w:val="24"/>
              </w:rPr>
              <w:tab/>
            </w:r>
            <w:r w:rsidR="0016569F">
              <w:rPr>
                <w:rFonts w:ascii="Calibri Light" w:hAnsi="Calibri Light" w:cs="Calibri Light"/>
                <w:noProof/>
                <w:webHidden/>
                <w:sz w:val="24"/>
                <w:szCs w:val="24"/>
              </w:rPr>
              <w:t>7</w:t>
            </w:r>
          </w:hyperlink>
        </w:p>
        <w:p w14:paraId="6B784F68" w14:textId="726D63CE" w:rsidR="001C2211" w:rsidRPr="009C4934" w:rsidRDefault="000C4B86" w:rsidP="009C4934">
          <w:pPr>
            <w:pStyle w:val="TOC3"/>
            <w:tabs>
              <w:tab w:val="right" w:leader="dot" w:pos="10170"/>
            </w:tabs>
            <w:rPr>
              <w:rFonts w:ascii="Calibri Light" w:hAnsi="Calibri Light" w:cs="Calibri Light"/>
              <w:noProof/>
              <w:sz w:val="24"/>
              <w:szCs w:val="24"/>
            </w:rPr>
          </w:pPr>
          <w:hyperlink w:anchor="_Toc449942411" w:history="1">
            <w:r w:rsidR="001C2211" w:rsidRPr="009C4934">
              <w:rPr>
                <w:rStyle w:val="Hyperlink"/>
                <w:rFonts w:ascii="Calibri Light" w:eastAsia="Times New Roman" w:hAnsi="Calibri Light" w:cs="Calibri Light"/>
                <w:b/>
                <w:bCs/>
                <w:noProof/>
                <w:sz w:val="24"/>
                <w:szCs w:val="24"/>
              </w:rPr>
              <w:t>Justification Letter</w:t>
            </w:r>
            <w:r w:rsidR="001C2211" w:rsidRPr="009C4934">
              <w:rPr>
                <w:rFonts w:ascii="Calibri Light" w:hAnsi="Calibri Light" w:cs="Calibri Light"/>
                <w:noProof/>
                <w:webHidden/>
                <w:sz w:val="24"/>
                <w:szCs w:val="24"/>
              </w:rPr>
              <w:tab/>
            </w:r>
            <w:r w:rsidR="0016569F">
              <w:rPr>
                <w:rFonts w:ascii="Calibri Light" w:hAnsi="Calibri Light" w:cs="Calibri Light"/>
                <w:noProof/>
                <w:webHidden/>
                <w:sz w:val="24"/>
                <w:szCs w:val="24"/>
              </w:rPr>
              <w:t>8</w:t>
            </w:r>
          </w:hyperlink>
        </w:p>
        <w:p w14:paraId="018B2F10" w14:textId="77777777" w:rsidR="001C2211" w:rsidRDefault="001C2211">
          <w:r w:rsidRPr="009C4934">
            <w:rPr>
              <w:rFonts w:ascii="Calibri Light" w:hAnsi="Calibri Light" w:cs="Calibri Light"/>
              <w:b/>
              <w:bCs/>
              <w:noProof/>
              <w:sz w:val="24"/>
              <w:szCs w:val="24"/>
            </w:rPr>
            <w:fldChar w:fldCharType="end"/>
          </w:r>
        </w:p>
      </w:sdtContent>
    </w:sdt>
    <w:p w14:paraId="53992A0A" w14:textId="77777777" w:rsidR="001C2211" w:rsidRDefault="001C2211">
      <w:r>
        <w:br w:type="page"/>
      </w:r>
    </w:p>
    <w:p w14:paraId="35EEA870" w14:textId="77777777" w:rsidR="001C2211" w:rsidRPr="006F5724" w:rsidRDefault="001C2211" w:rsidP="006F1E21">
      <w:pPr>
        <w:spacing w:after="120" w:line="240" w:lineRule="auto"/>
        <w:ind w:right="-540"/>
        <w:rPr>
          <w:b/>
          <w:sz w:val="24"/>
          <w:szCs w:val="24"/>
        </w:rPr>
      </w:pPr>
    </w:p>
    <w:p w14:paraId="1FC097B9" w14:textId="77777777" w:rsidR="00BA369D" w:rsidRPr="00BA369D" w:rsidRDefault="00BA369D" w:rsidP="00DA40CA">
      <w:pPr>
        <w:spacing w:after="120" w:line="240" w:lineRule="auto"/>
        <w:jc w:val="center"/>
        <w:rPr>
          <w:b/>
          <w:sz w:val="36"/>
          <w:szCs w:val="36"/>
        </w:rPr>
      </w:pPr>
      <w:r w:rsidRPr="00BA369D">
        <w:rPr>
          <w:b/>
          <w:sz w:val="36"/>
          <w:szCs w:val="36"/>
        </w:rPr>
        <w:t>Why You Should Attend</w:t>
      </w:r>
    </w:p>
    <w:p w14:paraId="3A894F2D" w14:textId="7472DEB5" w:rsidR="00BA369D" w:rsidRPr="009C4934" w:rsidRDefault="00BA369D" w:rsidP="006F5724">
      <w:pPr>
        <w:shd w:val="clear" w:color="auto" w:fill="FFFFFF"/>
        <w:spacing w:after="12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 xml:space="preserve">NCTM’s </w:t>
      </w:r>
      <w:r w:rsidR="00B17EA7">
        <w:rPr>
          <w:rFonts w:ascii="Calibri Light" w:eastAsia="Times New Roman" w:hAnsi="Calibri Light" w:cs="Calibri Light"/>
          <w:color w:val="000000"/>
          <w:sz w:val="24"/>
          <w:szCs w:val="24"/>
        </w:rPr>
        <w:t>Centennial Annual Meeting &amp; Exposition is</w:t>
      </w:r>
      <w:r w:rsidRPr="009C4934">
        <w:rPr>
          <w:rFonts w:ascii="Calibri Light" w:eastAsia="Times New Roman" w:hAnsi="Calibri Light" w:cs="Calibri Light"/>
          <w:color w:val="000000"/>
          <w:sz w:val="24"/>
          <w:szCs w:val="24"/>
        </w:rPr>
        <w:t xml:space="preserve"> a great opportunity to </w:t>
      </w:r>
      <w:r w:rsidRPr="009C4934">
        <w:rPr>
          <w:rFonts w:ascii="Calibri Light" w:hAnsi="Calibri Light" w:cs="Calibri Light"/>
          <w:sz w:val="24"/>
          <w:szCs w:val="24"/>
        </w:rPr>
        <w:t>expand both your local and national networks</w:t>
      </w:r>
      <w:r w:rsidR="00307F78">
        <w:rPr>
          <w:rFonts w:ascii="Calibri Light" w:hAnsi="Calibri Light" w:cs="Calibri Light"/>
          <w:sz w:val="24"/>
          <w:szCs w:val="24"/>
        </w:rPr>
        <w:t xml:space="preserve">. It </w:t>
      </w:r>
      <w:r w:rsidR="000C3C4E" w:rsidRPr="009C4934">
        <w:rPr>
          <w:rFonts w:ascii="Calibri Light" w:eastAsia="Times New Roman" w:hAnsi="Calibri Light" w:cs="Calibri Light"/>
          <w:color w:val="000000"/>
          <w:sz w:val="24"/>
          <w:szCs w:val="24"/>
        </w:rPr>
        <w:t xml:space="preserve">can </w:t>
      </w:r>
      <w:r w:rsidR="00307F78">
        <w:rPr>
          <w:rFonts w:ascii="Calibri Light" w:eastAsia="Times New Roman" w:hAnsi="Calibri Light" w:cs="Calibri Light"/>
          <w:color w:val="000000"/>
          <w:sz w:val="24"/>
          <w:szCs w:val="24"/>
        </w:rPr>
        <w:t xml:space="preserve">also </w:t>
      </w:r>
      <w:r w:rsidR="000C3C4E" w:rsidRPr="009C4934">
        <w:rPr>
          <w:rFonts w:ascii="Calibri Light" w:eastAsia="Times New Roman" w:hAnsi="Calibri Light" w:cs="Calibri Light"/>
          <w:color w:val="000000"/>
          <w:sz w:val="24"/>
          <w:szCs w:val="24"/>
        </w:rPr>
        <w:t xml:space="preserve">help you </w:t>
      </w:r>
      <w:r w:rsidRPr="009C4934">
        <w:rPr>
          <w:rFonts w:ascii="Calibri Light" w:eastAsia="Times New Roman" w:hAnsi="Calibri Light" w:cs="Calibri Light"/>
          <w:color w:val="000000"/>
          <w:sz w:val="24"/>
          <w:szCs w:val="24"/>
        </w:rPr>
        <w:t xml:space="preserve">find the information you need to prepare your </w:t>
      </w:r>
      <w:r w:rsidR="00307F78">
        <w:rPr>
          <w:rFonts w:ascii="Calibri Light" w:eastAsia="Times New Roman" w:hAnsi="Calibri Light" w:cs="Calibri Light"/>
          <w:color w:val="000000"/>
          <w:sz w:val="24"/>
          <w:szCs w:val="24"/>
        </w:rPr>
        <w:t>PK</w:t>
      </w:r>
      <w:r w:rsidRPr="009C4934">
        <w:rPr>
          <w:rFonts w:ascii="Calibri Light" w:eastAsia="Times New Roman" w:hAnsi="Calibri Light" w:cs="Calibri Light"/>
          <w:color w:val="000000"/>
          <w:sz w:val="24"/>
          <w:szCs w:val="24"/>
        </w:rPr>
        <w:t xml:space="preserve">–grade 12 students for college and career success. Classroom teachers, administrators, math coaches, supervisors, college professors, and preservice teachers can all benefit from the sessions and learning at this event. </w:t>
      </w:r>
    </w:p>
    <w:p w14:paraId="40AF4950" w14:textId="77777777" w:rsidR="00827794" w:rsidRPr="009C4934" w:rsidRDefault="00827794" w:rsidP="006F5724">
      <w:pPr>
        <w:shd w:val="clear" w:color="auto" w:fill="FFFFFF"/>
        <w:spacing w:after="0" w:line="240" w:lineRule="auto"/>
        <w:ind w:right="450"/>
        <w:rPr>
          <w:rFonts w:ascii="Calibri Light" w:eastAsia="Times New Roman" w:hAnsi="Calibri Light" w:cs="Calibri Light"/>
          <w:color w:val="000000"/>
          <w:sz w:val="24"/>
          <w:szCs w:val="24"/>
        </w:rPr>
      </w:pPr>
    </w:p>
    <w:p w14:paraId="1F9C6558" w14:textId="08E99F2F" w:rsidR="00BA369D" w:rsidRPr="009C4934" w:rsidRDefault="00BA369D" w:rsidP="006F5724">
      <w:pPr>
        <w:shd w:val="clear" w:color="auto" w:fill="FFFFFF"/>
        <w:spacing w:after="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Participants attend th</w:t>
      </w:r>
      <w:r w:rsidR="00B17EA7">
        <w:rPr>
          <w:rFonts w:ascii="Calibri Light" w:eastAsia="Times New Roman" w:hAnsi="Calibri Light" w:cs="Calibri Light"/>
          <w:color w:val="000000"/>
          <w:sz w:val="24"/>
          <w:szCs w:val="24"/>
        </w:rPr>
        <w:t>is</w:t>
      </w:r>
      <w:r w:rsidRPr="009C4934">
        <w:rPr>
          <w:rFonts w:ascii="Calibri Light" w:eastAsia="Times New Roman" w:hAnsi="Calibri Light" w:cs="Calibri Light"/>
          <w:color w:val="000000"/>
          <w:sz w:val="24"/>
          <w:szCs w:val="24"/>
        </w:rPr>
        <w:t xml:space="preserve"> conference to—</w:t>
      </w:r>
    </w:p>
    <w:p w14:paraId="4DE8AE4B" w14:textId="77777777" w:rsidR="00BA369D" w:rsidRPr="009C4934" w:rsidRDefault="00BA369D" w:rsidP="006F5724">
      <w:pPr>
        <w:numPr>
          <w:ilvl w:val="0"/>
          <w:numId w:val="2"/>
        </w:numPr>
        <w:shd w:val="clear" w:color="auto" w:fill="FFFFFF"/>
        <w:spacing w:before="120" w:after="12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improve their knowledge and skills with high-quality professional development and hands-on activities;</w:t>
      </w:r>
    </w:p>
    <w:p w14:paraId="72735E77" w14:textId="77777777" w:rsidR="00BA369D" w:rsidRPr="009C4934" w:rsidRDefault="00D5022B" w:rsidP="006F5724">
      <w:pPr>
        <w:numPr>
          <w:ilvl w:val="0"/>
          <w:numId w:val="2"/>
        </w:numPr>
        <w:shd w:val="clear" w:color="auto" w:fill="FFFFFF"/>
        <w:spacing w:before="120" w:after="12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g</w:t>
      </w:r>
      <w:r w:rsidR="004F5484" w:rsidRPr="009C4934">
        <w:rPr>
          <w:rFonts w:ascii="Calibri Light" w:eastAsia="Times New Roman" w:hAnsi="Calibri Light" w:cs="Calibri Light"/>
          <w:color w:val="000000"/>
          <w:sz w:val="24"/>
          <w:szCs w:val="24"/>
        </w:rPr>
        <w:t xml:space="preserve">ain insights by </w:t>
      </w:r>
      <w:r w:rsidR="00BA369D" w:rsidRPr="009C4934">
        <w:rPr>
          <w:rFonts w:ascii="Calibri Light" w:eastAsia="Times New Roman" w:hAnsi="Calibri Light" w:cs="Calibri Light"/>
          <w:color w:val="000000"/>
          <w:sz w:val="24"/>
          <w:szCs w:val="24"/>
        </w:rPr>
        <w:t>connect</w:t>
      </w:r>
      <w:r w:rsidR="004F5484" w:rsidRPr="009C4934">
        <w:rPr>
          <w:rFonts w:ascii="Calibri Light" w:eastAsia="Times New Roman" w:hAnsi="Calibri Light" w:cs="Calibri Light"/>
          <w:color w:val="000000"/>
          <w:sz w:val="24"/>
          <w:szCs w:val="24"/>
        </w:rPr>
        <w:t>ing</w:t>
      </w:r>
      <w:r w:rsidR="00BA369D" w:rsidRPr="009C4934">
        <w:rPr>
          <w:rFonts w:ascii="Calibri Light" w:eastAsia="Times New Roman" w:hAnsi="Calibri Light" w:cs="Calibri Light"/>
          <w:color w:val="000000"/>
          <w:sz w:val="24"/>
          <w:szCs w:val="24"/>
        </w:rPr>
        <w:t xml:space="preserve"> and shar</w:t>
      </w:r>
      <w:r w:rsidR="004F5484" w:rsidRPr="009C4934">
        <w:rPr>
          <w:rFonts w:ascii="Calibri Light" w:eastAsia="Times New Roman" w:hAnsi="Calibri Light" w:cs="Calibri Light"/>
          <w:color w:val="000000"/>
          <w:sz w:val="24"/>
          <w:szCs w:val="24"/>
        </w:rPr>
        <w:t>ing</w:t>
      </w:r>
      <w:r w:rsidR="001C2211" w:rsidRPr="009C4934">
        <w:rPr>
          <w:rFonts w:ascii="Calibri Light" w:eastAsia="Times New Roman" w:hAnsi="Calibri Light" w:cs="Calibri Light"/>
          <w:color w:val="000000"/>
          <w:sz w:val="24"/>
          <w:szCs w:val="24"/>
        </w:rPr>
        <w:t xml:space="preserve"> </w:t>
      </w:r>
      <w:r w:rsidR="00BA369D" w:rsidRPr="009C4934">
        <w:rPr>
          <w:rFonts w:ascii="Calibri Light" w:eastAsia="Times New Roman" w:hAnsi="Calibri Light" w:cs="Calibri Light"/>
          <w:color w:val="000000"/>
          <w:sz w:val="24"/>
          <w:szCs w:val="24"/>
        </w:rPr>
        <w:t xml:space="preserve">with like-minded </w:t>
      </w:r>
      <w:r w:rsidR="004F5484" w:rsidRPr="009C4934">
        <w:rPr>
          <w:rFonts w:ascii="Calibri Light" w:eastAsia="Times New Roman" w:hAnsi="Calibri Light" w:cs="Calibri Light"/>
          <w:color w:val="000000"/>
          <w:sz w:val="24"/>
          <w:szCs w:val="24"/>
        </w:rPr>
        <w:t>educators</w:t>
      </w:r>
      <w:r w:rsidR="00BA369D" w:rsidRPr="009C4934">
        <w:rPr>
          <w:rFonts w:ascii="Calibri Light" w:eastAsia="Times New Roman" w:hAnsi="Calibri Light" w:cs="Calibri Light"/>
          <w:color w:val="000000"/>
          <w:sz w:val="24"/>
          <w:szCs w:val="24"/>
        </w:rPr>
        <w:t>;</w:t>
      </w:r>
    </w:p>
    <w:p w14:paraId="4EFBF8A9" w14:textId="77777777" w:rsidR="00BA369D" w:rsidRPr="009C4934" w:rsidRDefault="00BA369D" w:rsidP="006F5724">
      <w:pPr>
        <w:numPr>
          <w:ilvl w:val="0"/>
          <w:numId w:val="2"/>
        </w:numPr>
        <w:shd w:val="clear" w:color="auto" w:fill="FFFFFF"/>
        <w:spacing w:before="120" w:after="12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collect free activities that will keep students engaged and excited to learn; and</w:t>
      </w:r>
    </w:p>
    <w:p w14:paraId="337F47EF" w14:textId="77777777" w:rsidR="00827794" w:rsidRPr="009C4934" w:rsidRDefault="00BA369D" w:rsidP="006F5724">
      <w:pPr>
        <w:numPr>
          <w:ilvl w:val="0"/>
          <w:numId w:val="2"/>
        </w:numPr>
        <w:shd w:val="clear" w:color="auto" w:fill="FFFFFF"/>
        <w:spacing w:before="120" w:after="120" w:line="240" w:lineRule="auto"/>
        <w:ind w:right="450"/>
        <w:rPr>
          <w:rFonts w:ascii="Calibri Light" w:eastAsia="Times New Roman" w:hAnsi="Calibri Light" w:cs="Calibri Light"/>
          <w:color w:val="000000"/>
          <w:sz w:val="24"/>
          <w:szCs w:val="24"/>
        </w:rPr>
      </w:pPr>
      <w:r w:rsidRPr="009C4934">
        <w:rPr>
          <w:rFonts w:ascii="Calibri Light" w:eastAsia="Times New Roman" w:hAnsi="Calibri Light" w:cs="Calibri Light"/>
          <w:color w:val="000000"/>
          <w:sz w:val="24"/>
          <w:szCs w:val="24"/>
        </w:rPr>
        <w:t>learn from industry leaders and test the latest educational resources.</w:t>
      </w:r>
    </w:p>
    <w:p w14:paraId="34F75BD0" w14:textId="77777777" w:rsidR="00827794" w:rsidRDefault="00827794" w:rsidP="00827794">
      <w:pPr>
        <w:shd w:val="clear" w:color="auto" w:fill="FFFFFF"/>
        <w:spacing w:before="120" w:after="120" w:line="240" w:lineRule="auto"/>
        <w:ind w:left="720"/>
        <w:rPr>
          <w:rFonts w:eastAsia="Times New Roman"/>
          <w:color w:val="000000"/>
        </w:rPr>
      </w:pPr>
    </w:p>
    <w:p w14:paraId="108A190D" w14:textId="77777777" w:rsidR="001C2211" w:rsidRDefault="001C2211">
      <w:pPr>
        <w:rPr>
          <w:rFonts w:eastAsia="Times New Roman"/>
          <w:b/>
          <w:bCs/>
          <w:color w:val="111111"/>
          <w:sz w:val="36"/>
          <w:szCs w:val="36"/>
        </w:rPr>
      </w:pPr>
      <w:r>
        <w:rPr>
          <w:rFonts w:eastAsia="Times New Roman"/>
          <w:b/>
          <w:bCs/>
          <w:color w:val="111111"/>
          <w:sz w:val="36"/>
          <w:szCs w:val="36"/>
        </w:rPr>
        <w:br w:type="page"/>
      </w:r>
    </w:p>
    <w:p w14:paraId="272998B8" w14:textId="77777777" w:rsidR="00250A1C" w:rsidRDefault="00250A1C" w:rsidP="00827794">
      <w:pPr>
        <w:shd w:val="clear" w:color="auto" w:fill="FFFFFF"/>
        <w:spacing w:before="120" w:after="120" w:line="240" w:lineRule="auto"/>
        <w:jc w:val="center"/>
        <w:rPr>
          <w:rFonts w:eastAsia="Times New Roman"/>
          <w:b/>
          <w:bCs/>
          <w:color w:val="111111"/>
          <w:sz w:val="36"/>
          <w:szCs w:val="36"/>
        </w:rPr>
      </w:pPr>
    </w:p>
    <w:p w14:paraId="1CEFBD13" w14:textId="0E81DDE0" w:rsidR="00BA369D" w:rsidRPr="00827794" w:rsidRDefault="00BA369D" w:rsidP="00827794">
      <w:pPr>
        <w:shd w:val="clear" w:color="auto" w:fill="FFFFFF"/>
        <w:spacing w:before="120" w:after="120" w:line="240" w:lineRule="auto"/>
        <w:jc w:val="center"/>
        <w:rPr>
          <w:rFonts w:eastAsia="Times New Roman"/>
          <w:color w:val="000000"/>
        </w:rPr>
      </w:pPr>
      <w:r w:rsidRPr="00827794">
        <w:rPr>
          <w:rFonts w:eastAsia="Times New Roman"/>
          <w:b/>
          <w:bCs/>
          <w:color w:val="111111"/>
          <w:sz w:val="36"/>
          <w:szCs w:val="36"/>
        </w:rPr>
        <w:t>Expenses &amp; Benefits</w:t>
      </w:r>
    </w:p>
    <w:p w14:paraId="2CFF2315" w14:textId="622371B6" w:rsidR="00DA40CA" w:rsidRDefault="00780922" w:rsidP="00C72C2D">
      <w:pPr>
        <w:shd w:val="clear" w:color="auto" w:fill="FFFFFF"/>
        <w:spacing w:after="120" w:line="240" w:lineRule="auto"/>
        <w:rPr>
          <w:rFonts w:ascii="Calibri Light" w:eastAsia="Times New Roman" w:hAnsi="Calibri Light" w:cs="Calibri Light"/>
          <w:color w:val="111111"/>
          <w:sz w:val="24"/>
          <w:szCs w:val="24"/>
        </w:rPr>
      </w:pPr>
      <w:r w:rsidRPr="009C4934">
        <w:rPr>
          <w:rFonts w:ascii="Calibri Light" w:hAnsi="Calibri Light" w:cs="Calibri Light"/>
          <w:sz w:val="24"/>
          <w:szCs w:val="24"/>
        </w:rPr>
        <w:t>Beyond</w:t>
      </w:r>
      <w:r w:rsidR="00BA369D" w:rsidRPr="009C4934">
        <w:rPr>
          <w:rFonts w:ascii="Calibri Light" w:hAnsi="Calibri Light" w:cs="Calibri Light"/>
          <w:sz w:val="24"/>
          <w:szCs w:val="24"/>
        </w:rPr>
        <w:t xml:space="preserve"> fulfilling your personal professional development goals, you can rightly claim that attending NCTM</w:t>
      </w:r>
      <w:r w:rsidR="006F1E21" w:rsidRPr="009C4934">
        <w:rPr>
          <w:rFonts w:ascii="Calibri Light" w:hAnsi="Calibri Light" w:cs="Calibri Light"/>
          <w:sz w:val="24"/>
          <w:szCs w:val="24"/>
        </w:rPr>
        <w:t>’s</w:t>
      </w:r>
      <w:r w:rsidR="00BA369D" w:rsidRPr="009C4934">
        <w:rPr>
          <w:rFonts w:ascii="Calibri Light" w:hAnsi="Calibri Light" w:cs="Calibri Light"/>
          <w:sz w:val="24"/>
          <w:szCs w:val="24"/>
        </w:rPr>
        <w:t xml:space="preserve"> </w:t>
      </w:r>
      <w:r w:rsidR="007F51F1">
        <w:rPr>
          <w:rFonts w:ascii="Calibri Light" w:hAnsi="Calibri Light" w:cs="Calibri Light"/>
          <w:sz w:val="24"/>
          <w:szCs w:val="24"/>
        </w:rPr>
        <w:t xml:space="preserve">Centennial Annual Meeting &amp; Exposition </w:t>
      </w:r>
      <w:r w:rsidR="00BA369D" w:rsidRPr="009C4934">
        <w:rPr>
          <w:rFonts w:ascii="Calibri Light" w:hAnsi="Calibri Light" w:cs="Calibri Light"/>
          <w:sz w:val="24"/>
          <w:szCs w:val="24"/>
        </w:rPr>
        <w:t xml:space="preserve">will also </w:t>
      </w:r>
      <w:r w:rsidR="003B2F43" w:rsidRPr="009C4934">
        <w:rPr>
          <w:rFonts w:ascii="Calibri Light" w:hAnsi="Calibri Light" w:cs="Calibri Light"/>
          <w:sz w:val="24"/>
          <w:szCs w:val="24"/>
        </w:rPr>
        <w:t xml:space="preserve">enable you to </w:t>
      </w:r>
      <w:r w:rsidR="00BA369D" w:rsidRPr="009C4934">
        <w:rPr>
          <w:rFonts w:ascii="Calibri Light" w:hAnsi="Calibri Light" w:cs="Calibri Light"/>
          <w:sz w:val="24"/>
          <w:szCs w:val="24"/>
        </w:rPr>
        <w:t xml:space="preserve">bring expertise and knowledge back to your school or district. </w:t>
      </w:r>
      <w:r w:rsidR="00BA369D" w:rsidRPr="009C4934">
        <w:rPr>
          <w:rFonts w:ascii="Calibri Light" w:eastAsia="Times New Roman" w:hAnsi="Calibri Light" w:cs="Calibri Light"/>
          <w:color w:val="111111"/>
          <w:sz w:val="24"/>
          <w:szCs w:val="24"/>
        </w:rPr>
        <w:t xml:space="preserve">When you propose </w:t>
      </w:r>
      <w:r w:rsidR="006F1E21" w:rsidRPr="009C4934">
        <w:rPr>
          <w:rFonts w:ascii="Calibri Light" w:eastAsia="Times New Roman" w:hAnsi="Calibri Light" w:cs="Calibri Light"/>
          <w:color w:val="111111"/>
          <w:sz w:val="24"/>
          <w:szCs w:val="24"/>
        </w:rPr>
        <w:t>a</w:t>
      </w:r>
      <w:r w:rsidR="00BA369D" w:rsidRPr="009C4934">
        <w:rPr>
          <w:rFonts w:ascii="Calibri Light" w:eastAsia="Times New Roman" w:hAnsi="Calibri Light" w:cs="Calibri Light"/>
          <w:color w:val="111111"/>
          <w:sz w:val="24"/>
          <w:szCs w:val="24"/>
        </w:rPr>
        <w:t xml:space="preserve"> conference for approval, be sure to </w:t>
      </w:r>
      <w:r w:rsidR="00BA369D" w:rsidRPr="009C4934">
        <w:rPr>
          <w:rFonts w:ascii="Calibri Light" w:eastAsia="Times New Roman" w:hAnsi="Calibri Light" w:cs="Calibri Light"/>
          <w:i/>
          <w:iCs/>
          <w:color w:val="111111"/>
          <w:sz w:val="24"/>
          <w:szCs w:val="24"/>
          <w:bdr w:val="none" w:sz="0" w:space="0" w:color="auto" w:frame="1"/>
        </w:rPr>
        <w:t>focus on what you will specifically bring</w:t>
      </w:r>
      <w:r w:rsidR="001C2211" w:rsidRPr="009C4934">
        <w:rPr>
          <w:rFonts w:ascii="Calibri Light" w:eastAsia="Times New Roman" w:hAnsi="Calibri Light" w:cs="Calibri Light"/>
          <w:i/>
          <w:iCs/>
          <w:color w:val="111111"/>
          <w:sz w:val="24"/>
          <w:szCs w:val="24"/>
          <w:bdr w:val="none" w:sz="0" w:space="0" w:color="auto" w:frame="1"/>
        </w:rPr>
        <w:t xml:space="preserve"> back</w:t>
      </w:r>
      <w:r w:rsidR="00BA369D" w:rsidRPr="009C4934">
        <w:rPr>
          <w:rFonts w:ascii="Calibri Light" w:eastAsia="Times New Roman" w:hAnsi="Calibri Light" w:cs="Calibri Light"/>
          <w:i/>
          <w:iCs/>
          <w:color w:val="111111"/>
          <w:sz w:val="24"/>
          <w:szCs w:val="24"/>
          <w:bdr w:val="none" w:sz="0" w:space="0" w:color="auto" w:frame="1"/>
        </w:rPr>
        <w:t xml:space="preserve"> to your school or district</w:t>
      </w:r>
      <w:r w:rsidR="00BA369D" w:rsidRPr="009C4934">
        <w:rPr>
          <w:rFonts w:ascii="Calibri Light" w:eastAsia="Times New Roman" w:hAnsi="Calibri Light" w:cs="Calibri Light"/>
          <w:color w:val="111111"/>
          <w:sz w:val="24"/>
          <w:szCs w:val="24"/>
        </w:rPr>
        <w:t xml:space="preserve">. You’ll also want to connect your responsibilities, goals, and challenges to your conference experience. </w:t>
      </w:r>
      <w:r w:rsidR="004F5484" w:rsidRPr="009C4934">
        <w:rPr>
          <w:rFonts w:ascii="Calibri Light" w:eastAsia="Times New Roman" w:hAnsi="Calibri Light" w:cs="Calibri Light"/>
          <w:color w:val="111111"/>
          <w:sz w:val="24"/>
          <w:szCs w:val="24"/>
        </w:rPr>
        <w:t>To help you ma</w:t>
      </w:r>
      <w:r w:rsidR="008804B8" w:rsidRPr="009C4934">
        <w:rPr>
          <w:rFonts w:ascii="Calibri Light" w:eastAsia="Times New Roman" w:hAnsi="Calibri Light" w:cs="Calibri Light"/>
          <w:color w:val="111111"/>
          <w:sz w:val="24"/>
          <w:szCs w:val="24"/>
        </w:rPr>
        <w:t xml:space="preserve">ke a strong </w:t>
      </w:r>
      <w:r w:rsidRPr="009C4934">
        <w:rPr>
          <w:rFonts w:ascii="Calibri Light" w:eastAsia="Times New Roman" w:hAnsi="Calibri Light" w:cs="Calibri Light"/>
          <w:color w:val="111111"/>
          <w:sz w:val="24"/>
          <w:szCs w:val="24"/>
        </w:rPr>
        <w:t xml:space="preserve">case </w:t>
      </w:r>
      <w:r w:rsidR="008804B8" w:rsidRPr="009C4934">
        <w:rPr>
          <w:rFonts w:ascii="Calibri Light" w:eastAsia="Times New Roman" w:hAnsi="Calibri Light" w:cs="Calibri Light"/>
          <w:color w:val="111111"/>
          <w:sz w:val="24"/>
          <w:szCs w:val="24"/>
        </w:rPr>
        <w:t xml:space="preserve">for attending, </w:t>
      </w:r>
      <w:r w:rsidR="00BA369D" w:rsidRPr="009C4934">
        <w:rPr>
          <w:rFonts w:ascii="Calibri Light" w:eastAsia="Times New Roman" w:hAnsi="Calibri Light" w:cs="Calibri Light"/>
          <w:color w:val="111111"/>
          <w:sz w:val="24"/>
          <w:szCs w:val="24"/>
        </w:rPr>
        <w:t xml:space="preserve">here are some goals common to our attendees and the ways in which NCTM’s </w:t>
      </w:r>
      <w:r w:rsidR="006F1E21" w:rsidRPr="009C4934">
        <w:rPr>
          <w:rFonts w:ascii="Calibri Light" w:eastAsia="Times New Roman" w:hAnsi="Calibri Light" w:cs="Calibri Light"/>
          <w:color w:val="111111"/>
          <w:sz w:val="24"/>
          <w:szCs w:val="24"/>
        </w:rPr>
        <w:t>conferences</w:t>
      </w:r>
      <w:r w:rsidR="00BA369D" w:rsidRPr="009C4934">
        <w:rPr>
          <w:rFonts w:ascii="Calibri Light" w:eastAsia="Times New Roman" w:hAnsi="Calibri Light" w:cs="Calibri Light"/>
          <w:color w:val="111111"/>
          <w:sz w:val="24"/>
          <w:szCs w:val="24"/>
        </w:rPr>
        <w:t xml:space="preserve"> meet these </w:t>
      </w:r>
      <w:r w:rsidRPr="009C4934">
        <w:rPr>
          <w:rFonts w:ascii="Calibri Light" w:eastAsia="Times New Roman" w:hAnsi="Calibri Light" w:cs="Calibri Light"/>
          <w:color w:val="111111"/>
          <w:sz w:val="24"/>
          <w:szCs w:val="24"/>
        </w:rPr>
        <w:t>goals</w:t>
      </w:r>
      <w:r w:rsidR="004F5484" w:rsidRPr="009C4934">
        <w:rPr>
          <w:rFonts w:ascii="Calibri Light" w:eastAsia="Times New Roman" w:hAnsi="Calibri Light" w:cs="Calibri Light"/>
          <w:color w:val="111111"/>
          <w:sz w:val="24"/>
          <w:szCs w:val="24"/>
        </w:rPr>
        <w:t>.</w:t>
      </w:r>
    </w:p>
    <w:p w14:paraId="04CE4F0D" w14:textId="77777777" w:rsidR="007F51F1" w:rsidRPr="007F51F1" w:rsidRDefault="007F51F1" w:rsidP="00C72C2D">
      <w:pPr>
        <w:shd w:val="clear" w:color="auto" w:fill="FFFFFF"/>
        <w:spacing w:after="120" w:line="240" w:lineRule="auto"/>
        <w:rPr>
          <w:rFonts w:ascii="Calibri Light" w:eastAsia="Times New Roman" w:hAnsi="Calibri Light" w:cs="Calibri Light"/>
          <w:color w:val="111111"/>
          <w:sz w:val="16"/>
          <w:szCs w:val="16"/>
        </w:rPr>
      </w:pPr>
    </w:p>
    <w:p w14:paraId="7A30862E" w14:textId="77777777" w:rsidR="00492BFD" w:rsidRPr="00492BFD" w:rsidRDefault="00492BFD" w:rsidP="00DA40CA">
      <w:pPr>
        <w:shd w:val="clear" w:color="auto" w:fill="FFFFFF"/>
        <w:spacing w:before="150" w:after="120" w:line="288" w:lineRule="atLeast"/>
        <w:jc w:val="center"/>
        <w:textAlignment w:val="baseline"/>
        <w:outlineLvl w:val="2"/>
        <w:rPr>
          <w:rFonts w:eastAsia="Times New Roman"/>
          <w:b/>
          <w:bCs/>
          <w:color w:val="111111"/>
          <w:sz w:val="36"/>
          <w:szCs w:val="36"/>
        </w:rPr>
      </w:pPr>
      <w:bookmarkStart w:id="1" w:name="_Toc449942410"/>
      <w:r w:rsidRPr="00492BFD">
        <w:rPr>
          <w:rFonts w:eastAsia="Times New Roman"/>
          <w:b/>
          <w:bCs/>
          <w:color w:val="111111"/>
          <w:sz w:val="36"/>
          <w:szCs w:val="36"/>
        </w:rPr>
        <w:t>Benefits Worksheet</w:t>
      </w:r>
      <w:bookmarkEnd w:id="1"/>
    </w:p>
    <w:tbl>
      <w:tblPr>
        <w:tblW w:w="5000" w:type="pct"/>
        <w:tblInd w:w="-90" w:type="dxa"/>
        <w:tblLook w:val="04A0" w:firstRow="1" w:lastRow="0" w:firstColumn="1" w:lastColumn="0" w:noHBand="0" w:noVBand="1"/>
      </w:tblPr>
      <w:tblGrid>
        <w:gridCol w:w="657"/>
        <w:gridCol w:w="3214"/>
        <w:gridCol w:w="6929"/>
      </w:tblGrid>
      <w:tr w:rsidR="00827794" w:rsidRPr="008B064A" w14:paraId="2021EDFB" w14:textId="77777777" w:rsidTr="00DD48E4">
        <w:trPr>
          <w:trHeight w:val="432"/>
        </w:trPr>
        <w:tc>
          <w:tcPr>
            <w:tcW w:w="1792" w:type="pct"/>
            <w:gridSpan w:val="2"/>
            <w:tcBorders>
              <w:bottom w:val="single" w:sz="4" w:space="0" w:color="D9D9D9" w:themeColor="background1" w:themeShade="D9"/>
            </w:tcBorders>
            <w:shd w:val="clear" w:color="auto" w:fill="4F81BD" w:themeFill="accent1"/>
            <w:vAlign w:val="center"/>
          </w:tcPr>
          <w:p w14:paraId="329890AB" w14:textId="77777777" w:rsidR="00895FFC" w:rsidRPr="00C50506" w:rsidRDefault="00895FFC" w:rsidP="00895FFC">
            <w:pPr>
              <w:spacing w:before="100" w:beforeAutospacing="1" w:after="100" w:afterAutospacing="1" w:line="240" w:lineRule="auto"/>
              <w:jc w:val="center"/>
              <w:rPr>
                <w:rFonts w:eastAsia="Times New Roman"/>
                <w:b/>
                <w:bCs/>
                <w:color w:val="000000"/>
                <w:sz w:val="32"/>
                <w:szCs w:val="32"/>
              </w:rPr>
            </w:pPr>
            <w:r w:rsidRPr="00C50506">
              <w:rPr>
                <w:rFonts w:eastAsia="Times New Roman"/>
                <w:b/>
                <w:bCs/>
                <w:color w:val="FFFFFF"/>
                <w:sz w:val="32"/>
                <w:szCs w:val="32"/>
              </w:rPr>
              <w:t>GOAL</w:t>
            </w:r>
          </w:p>
        </w:tc>
        <w:tc>
          <w:tcPr>
            <w:tcW w:w="3208" w:type="pct"/>
            <w:tcBorders>
              <w:bottom w:val="single" w:sz="4" w:space="0" w:color="D9D9D9" w:themeColor="background1" w:themeShade="D9"/>
            </w:tcBorders>
            <w:shd w:val="clear" w:color="auto" w:fill="4F81BD" w:themeFill="accent1"/>
            <w:vAlign w:val="center"/>
            <w:hideMark/>
          </w:tcPr>
          <w:p w14:paraId="766F1FC0" w14:textId="0669119E" w:rsidR="00895FFC" w:rsidRPr="006F1E21" w:rsidRDefault="00895FFC" w:rsidP="007E2C85">
            <w:pPr>
              <w:spacing w:after="0" w:line="240" w:lineRule="auto"/>
              <w:jc w:val="center"/>
              <w:rPr>
                <w:rFonts w:eastAsia="Times New Roman"/>
                <w:b/>
                <w:bCs/>
                <w:color w:val="FFFFFF"/>
                <w:sz w:val="32"/>
                <w:szCs w:val="32"/>
              </w:rPr>
            </w:pPr>
            <w:r w:rsidRPr="00C50506">
              <w:rPr>
                <w:rFonts w:eastAsia="Times New Roman"/>
                <w:b/>
                <w:bCs/>
                <w:color w:val="FFFFFF"/>
                <w:sz w:val="32"/>
                <w:szCs w:val="32"/>
              </w:rPr>
              <w:t xml:space="preserve">How </w:t>
            </w:r>
            <w:r w:rsidR="006F1E21">
              <w:rPr>
                <w:rFonts w:eastAsia="Times New Roman"/>
                <w:b/>
                <w:bCs/>
                <w:color w:val="FFFFFF"/>
                <w:sz w:val="32"/>
                <w:szCs w:val="32"/>
              </w:rPr>
              <w:t xml:space="preserve">NCTM’s Conferences Support </w:t>
            </w:r>
            <w:r w:rsidRPr="00C50506">
              <w:rPr>
                <w:rFonts w:eastAsia="Times New Roman"/>
                <w:b/>
                <w:bCs/>
                <w:color w:val="FFFFFF"/>
                <w:sz w:val="32"/>
                <w:szCs w:val="32"/>
              </w:rPr>
              <w:t>Your Goal</w:t>
            </w:r>
          </w:p>
        </w:tc>
      </w:tr>
      <w:tr w:rsidR="00895FFC" w:rsidRPr="008B064A" w14:paraId="37553D44"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0B378F2" w14:textId="77777777" w:rsidR="00895FFC" w:rsidRPr="00895FFC" w:rsidRDefault="00895FFC" w:rsidP="00895FFC">
            <w:pPr>
              <w:spacing w:before="120" w:after="120" w:line="240" w:lineRule="auto"/>
              <w:jc w:val="center"/>
              <w:rPr>
                <w:b/>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1033AFB0" w14:textId="77777777" w:rsidR="00895FFC" w:rsidRPr="007E2C85" w:rsidRDefault="00895FFC" w:rsidP="00895FFC">
            <w:pPr>
              <w:spacing w:before="120" w:after="120" w:line="240" w:lineRule="auto"/>
              <w:rPr>
                <w:rFonts w:ascii="Calibri Light" w:eastAsia="Times New Roman" w:hAnsi="Calibri Light" w:cs="Calibri Light"/>
                <w:b/>
                <w:bCs/>
                <w:color w:val="000000"/>
                <w:sz w:val="20"/>
                <w:szCs w:val="20"/>
              </w:rPr>
            </w:pPr>
            <w:r w:rsidRPr="007E2C85">
              <w:rPr>
                <w:rFonts w:ascii="Calibri Light" w:hAnsi="Calibri Light" w:cs="Calibri Light"/>
                <w:color w:val="000000"/>
                <w:sz w:val="20"/>
                <w:szCs w:val="20"/>
              </w:rPr>
              <w:t xml:space="preserve">Gain insight into successful implementation of </w:t>
            </w:r>
            <w:r w:rsidRPr="007E2C85">
              <w:rPr>
                <w:rFonts w:ascii="Calibri Light" w:hAnsi="Calibri Light" w:cs="Calibri Light"/>
                <w:b/>
                <w:color w:val="000000"/>
                <w:sz w:val="20"/>
                <w:szCs w:val="20"/>
              </w:rPr>
              <w:t>college- and career-ready standards</w:t>
            </w:r>
            <w:r w:rsidRPr="007E2C85">
              <w:rPr>
                <w:rFonts w:ascii="Calibri Light" w:hAnsi="Calibri Light" w:cs="Calibri Light"/>
                <w:color w:val="000000"/>
                <w:sz w:val="20"/>
                <w:szCs w:val="20"/>
              </w:rPr>
              <w:t xml:space="preserve">, including the </w:t>
            </w:r>
            <w:r w:rsidRPr="007E2C85">
              <w:rPr>
                <w:rFonts w:ascii="Calibri Light" w:hAnsi="Calibri Light" w:cs="Calibri Light"/>
                <w:b/>
                <w:color w:val="000000"/>
                <w:sz w:val="20"/>
                <w:szCs w:val="20"/>
              </w:rPr>
              <w:t>Common Core State Standards for Mathematics</w:t>
            </w:r>
          </w:p>
        </w:tc>
        <w:tc>
          <w:tcPr>
            <w:tcW w:w="3208" w:type="pct"/>
            <w:tcBorders>
              <w:top w:val="single" w:sz="4" w:space="0" w:color="D9D9D9" w:themeColor="background1" w:themeShade="D9"/>
              <w:bottom w:val="single" w:sz="4" w:space="0" w:color="D9D9D9" w:themeColor="background1" w:themeShade="D9"/>
            </w:tcBorders>
            <w:vAlign w:val="center"/>
            <w:hideMark/>
          </w:tcPr>
          <w:p w14:paraId="29E7A943" w14:textId="24291AC9" w:rsidR="00895FFC" w:rsidRPr="007E2C85" w:rsidRDefault="00D6267C">
            <w:pPr>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 xml:space="preserve">Meetings </w:t>
            </w:r>
            <w:r w:rsidR="003B2F43" w:rsidRPr="007E2C85">
              <w:rPr>
                <w:rFonts w:ascii="Calibri Light" w:eastAsia="Times New Roman" w:hAnsi="Calibri Light" w:cs="Calibri Light"/>
                <w:color w:val="000000"/>
                <w:sz w:val="20"/>
                <w:szCs w:val="20"/>
              </w:rPr>
              <w:t xml:space="preserve">feature </w:t>
            </w:r>
            <w:r w:rsidR="00895FFC" w:rsidRPr="007E2C85">
              <w:rPr>
                <w:rFonts w:ascii="Calibri Light" w:eastAsia="Times New Roman" w:hAnsi="Calibri Light" w:cs="Calibri Light"/>
                <w:color w:val="000000"/>
                <w:sz w:val="20"/>
                <w:szCs w:val="20"/>
              </w:rPr>
              <w:t xml:space="preserve">experts in mathematics education </w:t>
            </w:r>
            <w:r w:rsidR="004F5484" w:rsidRPr="007E2C85">
              <w:rPr>
                <w:rFonts w:ascii="Calibri Light" w:eastAsia="Times New Roman" w:hAnsi="Calibri Light" w:cs="Calibri Light"/>
                <w:color w:val="000000"/>
                <w:sz w:val="20"/>
                <w:szCs w:val="20"/>
              </w:rPr>
              <w:t xml:space="preserve">who </w:t>
            </w:r>
            <w:r w:rsidR="00895FFC" w:rsidRPr="007E2C85">
              <w:rPr>
                <w:rFonts w:ascii="Calibri Light" w:eastAsia="Times New Roman" w:hAnsi="Calibri Light" w:cs="Calibri Light"/>
                <w:color w:val="000000"/>
                <w:sz w:val="20"/>
                <w:szCs w:val="20"/>
              </w:rPr>
              <w:t>can help you correlate the Common Core State Standards</w:t>
            </w:r>
            <w:r w:rsidR="003B2F43" w:rsidRPr="007E2C85">
              <w:rPr>
                <w:rFonts w:ascii="Calibri Light" w:eastAsia="Times New Roman" w:hAnsi="Calibri Light" w:cs="Calibri Light"/>
                <w:color w:val="000000"/>
                <w:sz w:val="20"/>
                <w:szCs w:val="20"/>
              </w:rPr>
              <w:t>,</w:t>
            </w:r>
            <w:r w:rsidR="004F5484" w:rsidRPr="007E2C85">
              <w:rPr>
                <w:rFonts w:ascii="Calibri Light" w:eastAsia="Times New Roman" w:hAnsi="Calibri Light" w:cs="Calibri Light"/>
                <w:color w:val="000000"/>
                <w:sz w:val="20"/>
                <w:szCs w:val="20"/>
              </w:rPr>
              <w:t xml:space="preserve"> as well as other state standards,</w:t>
            </w:r>
            <w:r w:rsidR="00895FFC" w:rsidRPr="007E2C85">
              <w:rPr>
                <w:rFonts w:ascii="Calibri Light" w:eastAsia="Times New Roman" w:hAnsi="Calibri Light" w:cs="Calibri Light"/>
                <w:color w:val="000000"/>
                <w:sz w:val="20"/>
                <w:szCs w:val="20"/>
              </w:rPr>
              <w:t xml:space="preserve"> to your curriculum and </w:t>
            </w:r>
            <w:r w:rsidR="003523BB">
              <w:rPr>
                <w:rFonts w:ascii="Calibri Light" w:eastAsia="Times New Roman" w:hAnsi="Calibri Light" w:cs="Calibri Light"/>
                <w:color w:val="000000"/>
                <w:sz w:val="20"/>
                <w:szCs w:val="20"/>
              </w:rPr>
              <w:t xml:space="preserve">can </w:t>
            </w:r>
            <w:r w:rsidR="00895FFC" w:rsidRPr="007E2C85">
              <w:rPr>
                <w:rFonts w:ascii="Calibri Light" w:eastAsia="Times New Roman" w:hAnsi="Calibri Light" w:cs="Calibri Light"/>
                <w:color w:val="000000"/>
                <w:sz w:val="20"/>
                <w:szCs w:val="20"/>
              </w:rPr>
              <w:t xml:space="preserve">give you research-based strategies to assist with implementation. </w:t>
            </w:r>
            <w:r w:rsidR="000A4ABC" w:rsidRPr="007E2C85">
              <w:rPr>
                <w:rFonts w:ascii="Calibri Light" w:eastAsia="Times New Roman" w:hAnsi="Calibri Light" w:cs="Calibri Light"/>
                <w:color w:val="000000"/>
                <w:sz w:val="20"/>
                <w:szCs w:val="20"/>
              </w:rPr>
              <w:t xml:space="preserve">A variety </w:t>
            </w:r>
            <w:r w:rsidR="00895FFC" w:rsidRPr="007E2C85">
              <w:rPr>
                <w:rFonts w:ascii="Calibri Light" w:eastAsia="Times New Roman" w:hAnsi="Calibri Light" w:cs="Calibri Light"/>
                <w:color w:val="000000"/>
                <w:sz w:val="20"/>
                <w:szCs w:val="20"/>
              </w:rPr>
              <w:t xml:space="preserve">of sessions </w:t>
            </w:r>
            <w:r w:rsidR="004F5484" w:rsidRPr="007E2C85">
              <w:rPr>
                <w:rFonts w:ascii="Calibri Light" w:eastAsia="Times New Roman" w:hAnsi="Calibri Light" w:cs="Calibri Light"/>
                <w:color w:val="000000"/>
                <w:sz w:val="20"/>
                <w:szCs w:val="20"/>
              </w:rPr>
              <w:t xml:space="preserve">provide tools </w:t>
            </w:r>
            <w:r w:rsidR="003B2F43" w:rsidRPr="007E2C85">
              <w:rPr>
                <w:rFonts w:ascii="Calibri Light" w:eastAsia="Times New Roman" w:hAnsi="Calibri Light" w:cs="Calibri Light"/>
                <w:color w:val="000000"/>
                <w:sz w:val="20"/>
                <w:szCs w:val="20"/>
              </w:rPr>
              <w:t>t</w:t>
            </w:r>
            <w:r w:rsidR="003523BB">
              <w:rPr>
                <w:rFonts w:ascii="Calibri Light" w:eastAsia="Times New Roman" w:hAnsi="Calibri Light" w:cs="Calibri Light"/>
                <w:color w:val="000000"/>
                <w:sz w:val="20"/>
                <w:szCs w:val="20"/>
              </w:rPr>
              <w:t xml:space="preserve">hat </w:t>
            </w:r>
            <w:r w:rsidR="00895FFC" w:rsidRPr="007E2C85">
              <w:rPr>
                <w:rFonts w:ascii="Calibri Light" w:eastAsia="Times New Roman" w:hAnsi="Calibri Light" w:cs="Calibri Light"/>
                <w:color w:val="000000"/>
                <w:sz w:val="20"/>
                <w:szCs w:val="20"/>
              </w:rPr>
              <w:t xml:space="preserve">connect to </w:t>
            </w:r>
            <w:r w:rsidR="004F5484" w:rsidRPr="007E2C85">
              <w:rPr>
                <w:rFonts w:ascii="Calibri Light" w:eastAsia="Times New Roman" w:hAnsi="Calibri Light" w:cs="Calibri Light"/>
                <w:color w:val="000000"/>
                <w:sz w:val="20"/>
                <w:szCs w:val="20"/>
              </w:rPr>
              <w:t xml:space="preserve">your </w:t>
            </w:r>
            <w:r w:rsidR="00D96012">
              <w:rPr>
                <w:rFonts w:ascii="Calibri Light" w:eastAsia="Times New Roman" w:hAnsi="Calibri Light" w:cs="Calibri Light"/>
                <w:color w:val="000000"/>
                <w:sz w:val="20"/>
                <w:szCs w:val="20"/>
              </w:rPr>
              <w:t xml:space="preserve">everyday teaching practice in the </w:t>
            </w:r>
            <w:r w:rsidR="00895FFC" w:rsidRPr="007E2C85">
              <w:rPr>
                <w:rFonts w:ascii="Calibri Light" w:eastAsia="Times New Roman" w:hAnsi="Calibri Light" w:cs="Calibri Light"/>
                <w:color w:val="000000"/>
                <w:sz w:val="20"/>
                <w:szCs w:val="20"/>
              </w:rPr>
              <w:t>classroom.</w:t>
            </w:r>
          </w:p>
        </w:tc>
      </w:tr>
      <w:tr w:rsidR="00895FFC" w:rsidRPr="008B064A" w14:paraId="0C40CB96"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C1C2FF2" w14:textId="77777777" w:rsidR="00895FFC" w:rsidRPr="00895FFC" w:rsidRDefault="00895FFC" w:rsidP="00895FFC">
            <w:pPr>
              <w:spacing w:before="120" w:after="120" w:line="240" w:lineRule="auto"/>
              <w:jc w:val="center"/>
              <w:rPr>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40683360" w14:textId="77777777" w:rsidR="00895FFC" w:rsidRPr="007E2C85" w:rsidRDefault="00895FFC" w:rsidP="00895FFC">
            <w:pPr>
              <w:spacing w:before="120" w:after="120" w:line="240" w:lineRule="auto"/>
              <w:rPr>
                <w:rFonts w:ascii="Calibri Light" w:eastAsia="Times New Roman" w:hAnsi="Calibri Light" w:cs="Calibri Light"/>
                <w:b/>
                <w:bCs/>
                <w:color w:val="000000"/>
                <w:sz w:val="20"/>
                <w:szCs w:val="20"/>
              </w:rPr>
            </w:pPr>
            <w:r w:rsidRPr="007E2C85">
              <w:rPr>
                <w:rFonts w:ascii="Calibri Light" w:hAnsi="Calibri Light" w:cs="Calibri Light"/>
                <w:color w:val="000000"/>
                <w:sz w:val="20"/>
                <w:szCs w:val="20"/>
              </w:rPr>
              <w:t xml:space="preserve">Stay on top of </w:t>
            </w:r>
            <w:r w:rsidRPr="007E2C85">
              <w:rPr>
                <w:rFonts w:ascii="Calibri Light" w:hAnsi="Calibri Light" w:cs="Calibri Light"/>
                <w:b/>
                <w:color w:val="000000"/>
                <w:sz w:val="20"/>
                <w:szCs w:val="20"/>
              </w:rPr>
              <w:t>current (and future) trends</w:t>
            </w:r>
            <w:r w:rsidRPr="007E2C85">
              <w:rPr>
                <w:rFonts w:ascii="Calibri Light" w:hAnsi="Calibri Light" w:cs="Calibri Light"/>
                <w:color w:val="000000"/>
                <w:sz w:val="20"/>
                <w:szCs w:val="20"/>
              </w:rPr>
              <w:t xml:space="preserve"> in mathematics education</w:t>
            </w:r>
          </w:p>
        </w:tc>
        <w:tc>
          <w:tcPr>
            <w:tcW w:w="3208" w:type="pct"/>
            <w:tcBorders>
              <w:top w:val="single" w:sz="4" w:space="0" w:color="D9D9D9" w:themeColor="background1" w:themeShade="D9"/>
              <w:bottom w:val="single" w:sz="4" w:space="0" w:color="D9D9D9" w:themeColor="background1" w:themeShade="D9"/>
            </w:tcBorders>
            <w:vAlign w:val="center"/>
            <w:hideMark/>
          </w:tcPr>
          <w:p w14:paraId="7887C941" w14:textId="77777777" w:rsidR="00895FFC" w:rsidRPr="007E2C85" w:rsidRDefault="00895FFC" w:rsidP="00D6267C">
            <w:pPr>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 xml:space="preserve">NCTM’s </w:t>
            </w:r>
            <w:r w:rsidR="00D6267C" w:rsidRPr="007E2C85">
              <w:rPr>
                <w:rFonts w:ascii="Calibri Light" w:eastAsia="Times New Roman" w:hAnsi="Calibri Light" w:cs="Calibri Light"/>
                <w:color w:val="000000"/>
                <w:sz w:val="20"/>
                <w:szCs w:val="20"/>
              </w:rPr>
              <w:t>conferences</w:t>
            </w:r>
            <w:r w:rsidRPr="007E2C85">
              <w:rPr>
                <w:rFonts w:ascii="Calibri Light" w:eastAsia="Times New Roman" w:hAnsi="Calibri Light" w:cs="Calibri Light"/>
                <w:color w:val="000000"/>
                <w:sz w:val="20"/>
                <w:szCs w:val="20"/>
              </w:rPr>
              <w:t xml:space="preserve"> </w:t>
            </w:r>
            <w:r w:rsidR="00D6267C" w:rsidRPr="007E2C85">
              <w:rPr>
                <w:rFonts w:ascii="Calibri Light" w:eastAsia="Times New Roman" w:hAnsi="Calibri Light" w:cs="Calibri Light"/>
                <w:color w:val="000000"/>
                <w:sz w:val="20"/>
                <w:szCs w:val="20"/>
              </w:rPr>
              <w:t>offer</w:t>
            </w:r>
            <w:r w:rsidRPr="007E2C85">
              <w:rPr>
                <w:rFonts w:ascii="Calibri Light" w:eastAsia="Times New Roman" w:hAnsi="Calibri Light" w:cs="Calibri Light"/>
                <w:color w:val="000000"/>
                <w:sz w:val="20"/>
                <w:szCs w:val="20"/>
              </w:rPr>
              <w:t xml:space="preserve"> concurrent sessions, workshops, and bursts to keep you ahead of the trends in mathematics education. You will gain new and effective intervention methods, refine your assessment techniques, discover the latest technologies, and acquire strategies to address the needs of e</w:t>
            </w:r>
            <w:r w:rsidR="003B2F43" w:rsidRPr="007E2C85">
              <w:rPr>
                <w:rFonts w:ascii="Calibri Light" w:eastAsia="Times New Roman" w:hAnsi="Calibri Light" w:cs="Calibri Light"/>
                <w:color w:val="000000"/>
                <w:sz w:val="20"/>
                <w:szCs w:val="20"/>
              </w:rPr>
              <w:t>ach and e</w:t>
            </w:r>
            <w:r w:rsidRPr="007E2C85">
              <w:rPr>
                <w:rFonts w:ascii="Calibri Light" w:eastAsia="Times New Roman" w:hAnsi="Calibri Light" w:cs="Calibri Light"/>
                <w:color w:val="000000"/>
                <w:sz w:val="20"/>
                <w:szCs w:val="20"/>
              </w:rPr>
              <w:t xml:space="preserve">very student—including those considered “high needs.” </w:t>
            </w:r>
          </w:p>
        </w:tc>
      </w:tr>
      <w:tr w:rsidR="00895FFC" w:rsidRPr="008B064A" w14:paraId="11B7E081"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2CCEEE78" w14:textId="77777777" w:rsidR="00895FFC" w:rsidRPr="00895FFC" w:rsidRDefault="00895FFC" w:rsidP="00895FFC">
            <w:pPr>
              <w:spacing w:before="120" w:after="120" w:line="240" w:lineRule="auto"/>
              <w:jc w:val="center"/>
              <w:rPr>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199F352F" w14:textId="77777777" w:rsidR="00895FFC" w:rsidRPr="007E2C85" w:rsidRDefault="00895FFC" w:rsidP="00895FFC">
            <w:pPr>
              <w:spacing w:before="120" w:after="120" w:line="240" w:lineRule="auto"/>
              <w:rPr>
                <w:rFonts w:ascii="Calibri Light" w:eastAsia="Times New Roman" w:hAnsi="Calibri Light" w:cs="Calibri Light"/>
                <w:b/>
                <w:bCs/>
                <w:color w:val="000000"/>
                <w:sz w:val="20"/>
                <w:szCs w:val="20"/>
              </w:rPr>
            </w:pPr>
            <w:r w:rsidRPr="007E2C85">
              <w:rPr>
                <w:rFonts w:ascii="Calibri Light" w:hAnsi="Calibri Light" w:cs="Calibri Light"/>
                <w:color w:val="000000"/>
                <w:sz w:val="20"/>
                <w:szCs w:val="20"/>
              </w:rPr>
              <w:t>Expand</w:t>
            </w:r>
            <w:r w:rsidR="003B2F43" w:rsidRPr="007E2C85">
              <w:rPr>
                <w:rFonts w:ascii="Calibri Light" w:hAnsi="Calibri Light" w:cs="Calibri Light"/>
                <w:color w:val="000000"/>
                <w:sz w:val="20"/>
                <w:szCs w:val="20"/>
              </w:rPr>
              <w:t xml:space="preserve"> your</w:t>
            </w:r>
            <w:r w:rsidRPr="007E2C85">
              <w:rPr>
                <w:rFonts w:ascii="Calibri Light" w:hAnsi="Calibri Light" w:cs="Calibri Light"/>
                <w:color w:val="000000"/>
                <w:sz w:val="20"/>
                <w:szCs w:val="20"/>
              </w:rPr>
              <w:t xml:space="preserve"> </w:t>
            </w:r>
            <w:r w:rsidR="00FD0E4E" w:rsidRPr="007E2C85">
              <w:rPr>
                <w:rFonts w:ascii="Calibri Light" w:hAnsi="Calibri Light" w:cs="Calibri Light"/>
                <w:b/>
                <w:color w:val="000000"/>
                <w:sz w:val="20"/>
                <w:szCs w:val="20"/>
              </w:rPr>
              <w:t xml:space="preserve">professional </w:t>
            </w:r>
            <w:r w:rsidRPr="007E2C85">
              <w:rPr>
                <w:rFonts w:ascii="Calibri Light" w:hAnsi="Calibri Light" w:cs="Calibri Light"/>
                <w:b/>
                <w:color w:val="000000"/>
                <w:sz w:val="20"/>
                <w:szCs w:val="20"/>
              </w:rPr>
              <w:t>network</w:t>
            </w:r>
          </w:p>
        </w:tc>
        <w:tc>
          <w:tcPr>
            <w:tcW w:w="3208" w:type="pct"/>
            <w:tcBorders>
              <w:top w:val="single" w:sz="4" w:space="0" w:color="D9D9D9" w:themeColor="background1" w:themeShade="D9"/>
              <w:bottom w:val="single" w:sz="4" w:space="0" w:color="D9D9D9" w:themeColor="background1" w:themeShade="D9"/>
            </w:tcBorders>
            <w:vAlign w:val="center"/>
            <w:hideMark/>
          </w:tcPr>
          <w:p w14:paraId="0BC7F969" w14:textId="77777777" w:rsidR="00895FFC" w:rsidRPr="007E2C85" w:rsidRDefault="00895FFC">
            <w:pPr>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At th</w:t>
            </w:r>
            <w:r w:rsidR="003B2F43" w:rsidRPr="007E2C85">
              <w:rPr>
                <w:rFonts w:ascii="Calibri Light" w:eastAsia="Times New Roman" w:hAnsi="Calibri Light" w:cs="Calibri Light"/>
                <w:color w:val="000000"/>
                <w:sz w:val="20"/>
                <w:szCs w:val="20"/>
              </w:rPr>
              <w:t>ese</w:t>
            </w:r>
            <w:r w:rsidRPr="007E2C85">
              <w:rPr>
                <w:rFonts w:ascii="Calibri Light" w:eastAsia="Times New Roman" w:hAnsi="Calibri Light" w:cs="Calibri Light"/>
                <w:color w:val="000000"/>
                <w:sz w:val="20"/>
                <w:szCs w:val="20"/>
              </w:rPr>
              <w:t xml:space="preserve"> event</w:t>
            </w:r>
            <w:r w:rsidR="003B2F43" w:rsidRPr="007E2C85">
              <w:rPr>
                <w:rFonts w:ascii="Calibri Light" w:eastAsia="Times New Roman" w:hAnsi="Calibri Light" w:cs="Calibri Light"/>
                <w:color w:val="000000"/>
                <w:sz w:val="20"/>
                <w:szCs w:val="20"/>
              </w:rPr>
              <w:t>s</w:t>
            </w:r>
            <w:r w:rsidRPr="007E2C85">
              <w:rPr>
                <w:rFonts w:ascii="Calibri Light" w:eastAsia="Times New Roman" w:hAnsi="Calibri Light" w:cs="Calibri Light"/>
                <w:color w:val="000000"/>
                <w:sz w:val="20"/>
                <w:szCs w:val="20"/>
              </w:rPr>
              <w:t xml:space="preserve"> you’ll connect with knowledgeable speakers and session leaders as well as experience exceptional peer-to-peer networking opportunities where you will learn from others and grow your network.</w:t>
            </w:r>
          </w:p>
        </w:tc>
      </w:tr>
      <w:tr w:rsidR="00895FFC" w:rsidRPr="008B064A" w14:paraId="7343A849"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62C608C" w14:textId="77777777" w:rsidR="00895FFC" w:rsidRPr="00895FFC" w:rsidRDefault="00895FFC" w:rsidP="00895FFC">
            <w:pPr>
              <w:spacing w:before="120" w:after="120" w:line="240" w:lineRule="auto"/>
              <w:jc w:val="center"/>
              <w:rPr>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7F80B0B9" w14:textId="77777777" w:rsidR="00895FFC" w:rsidRPr="007E2C85" w:rsidRDefault="004F5484" w:rsidP="00895FFC">
            <w:pPr>
              <w:spacing w:before="120" w:after="120" w:line="240" w:lineRule="auto"/>
              <w:rPr>
                <w:rFonts w:ascii="Calibri Light" w:eastAsia="Times New Roman" w:hAnsi="Calibri Light" w:cs="Calibri Light"/>
                <w:b/>
                <w:bCs/>
                <w:color w:val="000000"/>
                <w:sz w:val="20"/>
                <w:szCs w:val="20"/>
              </w:rPr>
            </w:pPr>
            <w:r w:rsidRPr="007E2C85">
              <w:rPr>
                <w:rFonts w:ascii="Calibri Light" w:eastAsia="Times New Roman" w:hAnsi="Calibri Light" w:cs="Calibri Light"/>
                <w:color w:val="000000"/>
                <w:sz w:val="20"/>
                <w:szCs w:val="20"/>
              </w:rPr>
              <w:t xml:space="preserve">Keep your students </w:t>
            </w:r>
            <w:r w:rsidRPr="007E2C85">
              <w:rPr>
                <w:rFonts w:ascii="Calibri Light" w:eastAsia="Times New Roman" w:hAnsi="Calibri Light" w:cs="Calibri Light"/>
                <w:b/>
                <w:color w:val="000000"/>
                <w:sz w:val="20"/>
                <w:szCs w:val="20"/>
              </w:rPr>
              <w:t xml:space="preserve">engaged and excited </w:t>
            </w:r>
            <w:r w:rsidRPr="007E2C85">
              <w:rPr>
                <w:rFonts w:ascii="Calibri Light" w:eastAsia="Times New Roman" w:hAnsi="Calibri Light" w:cs="Calibri Light"/>
                <w:color w:val="000000"/>
                <w:sz w:val="20"/>
                <w:szCs w:val="20"/>
              </w:rPr>
              <w:t>about learning</w:t>
            </w:r>
            <w:r w:rsidRPr="007E2C85" w:rsidDel="004F5484">
              <w:rPr>
                <w:rFonts w:ascii="Calibri Light" w:hAnsi="Calibri Light" w:cs="Calibri Light"/>
                <w:color w:val="000000"/>
                <w:sz w:val="20"/>
                <w:szCs w:val="20"/>
              </w:rPr>
              <w:t xml:space="preserve"> </w:t>
            </w:r>
          </w:p>
        </w:tc>
        <w:tc>
          <w:tcPr>
            <w:tcW w:w="3208" w:type="pct"/>
            <w:tcBorders>
              <w:top w:val="single" w:sz="4" w:space="0" w:color="D9D9D9" w:themeColor="background1" w:themeShade="D9"/>
              <w:bottom w:val="single" w:sz="4" w:space="0" w:color="D9D9D9" w:themeColor="background1" w:themeShade="D9"/>
            </w:tcBorders>
            <w:vAlign w:val="center"/>
            <w:hideMark/>
          </w:tcPr>
          <w:p w14:paraId="0708AF8F" w14:textId="77777777" w:rsidR="00895FFC" w:rsidRPr="007E2C85" w:rsidRDefault="008804B8" w:rsidP="004F5484">
            <w:pPr>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E</w:t>
            </w:r>
            <w:r w:rsidR="00895FFC" w:rsidRPr="007E2C85">
              <w:rPr>
                <w:rFonts w:ascii="Calibri Light" w:eastAsia="Times New Roman" w:hAnsi="Calibri Light" w:cs="Calibri Light"/>
                <w:color w:val="000000"/>
                <w:sz w:val="20"/>
                <w:szCs w:val="20"/>
              </w:rPr>
              <w:t>xperts in mathematics education, who are breaking new ground</w:t>
            </w:r>
            <w:r w:rsidR="004F5484" w:rsidRPr="007E2C85">
              <w:rPr>
                <w:rFonts w:ascii="Calibri Light" w:eastAsia="Times New Roman" w:hAnsi="Calibri Light" w:cs="Calibri Light"/>
                <w:color w:val="000000"/>
                <w:sz w:val="20"/>
                <w:szCs w:val="20"/>
              </w:rPr>
              <w:t xml:space="preserve"> </w:t>
            </w:r>
            <w:r w:rsidR="00895FFC" w:rsidRPr="007E2C85">
              <w:rPr>
                <w:rFonts w:ascii="Calibri Light" w:eastAsia="Times New Roman" w:hAnsi="Calibri Light" w:cs="Calibri Light"/>
                <w:color w:val="000000"/>
                <w:sz w:val="20"/>
                <w:szCs w:val="20"/>
              </w:rPr>
              <w:t xml:space="preserve">and witnessing real success in schools across the country, present workshops and sessions to share their insights and strategies. </w:t>
            </w:r>
          </w:p>
        </w:tc>
      </w:tr>
      <w:tr w:rsidR="00895FFC" w:rsidRPr="008B064A" w14:paraId="428A2CE9"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059BE039" w14:textId="77777777" w:rsidR="00895FFC" w:rsidRPr="00895FFC" w:rsidRDefault="00895FFC" w:rsidP="00895FFC">
            <w:pPr>
              <w:spacing w:before="120" w:after="120" w:line="240" w:lineRule="auto"/>
              <w:jc w:val="center"/>
              <w:rPr>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47F5AD2B" w14:textId="77777777" w:rsidR="00895FFC" w:rsidRPr="007E2C85" w:rsidRDefault="00895FFC" w:rsidP="00895FFC">
            <w:pPr>
              <w:spacing w:before="120" w:after="120" w:line="240" w:lineRule="auto"/>
              <w:rPr>
                <w:rFonts w:ascii="Calibri Light" w:eastAsia="Times New Roman" w:hAnsi="Calibri Light" w:cs="Calibri Light"/>
                <w:b/>
                <w:bCs/>
                <w:color w:val="000000"/>
                <w:sz w:val="20"/>
                <w:szCs w:val="20"/>
              </w:rPr>
            </w:pPr>
            <w:r w:rsidRPr="007E2C85">
              <w:rPr>
                <w:rFonts w:ascii="Calibri Light" w:hAnsi="Calibri Light" w:cs="Calibri Light"/>
                <w:color w:val="000000"/>
                <w:sz w:val="20"/>
                <w:szCs w:val="20"/>
              </w:rPr>
              <w:t xml:space="preserve">Gain </w:t>
            </w:r>
            <w:r w:rsidRPr="007E2C85">
              <w:rPr>
                <w:rFonts w:ascii="Calibri Light" w:hAnsi="Calibri Light" w:cs="Calibri Light"/>
                <w:b/>
                <w:color w:val="000000"/>
                <w:sz w:val="20"/>
                <w:szCs w:val="20"/>
              </w:rPr>
              <w:t>fresh ideas</w:t>
            </w:r>
            <w:r w:rsidRPr="007E2C85">
              <w:rPr>
                <w:rFonts w:ascii="Calibri Light" w:hAnsi="Calibri Light" w:cs="Calibri Light"/>
                <w:color w:val="000000"/>
                <w:sz w:val="20"/>
                <w:szCs w:val="20"/>
              </w:rPr>
              <w:t xml:space="preserve"> and get inspired</w:t>
            </w:r>
          </w:p>
        </w:tc>
        <w:tc>
          <w:tcPr>
            <w:tcW w:w="3208" w:type="pct"/>
            <w:tcBorders>
              <w:top w:val="single" w:sz="4" w:space="0" w:color="D9D9D9" w:themeColor="background1" w:themeShade="D9"/>
              <w:bottom w:val="single" w:sz="4" w:space="0" w:color="D9D9D9" w:themeColor="background1" w:themeShade="D9"/>
            </w:tcBorders>
            <w:vAlign w:val="center"/>
            <w:hideMark/>
          </w:tcPr>
          <w:p w14:paraId="370128E2" w14:textId="77777777" w:rsidR="00895FFC" w:rsidRPr="007E2C85" w:rsidRDefault="00780922" w:rsidP="00780922">
            <w:pPr>
              <w:shd w:val="clear" w:color="auto" w:fill="FFFFFF"/>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Get</w:t>
            </w:r>
            <w:r w:rsidR="00895FFC" w:rsidRPr="007E2C85">
              <w:rPr>
                <w:rFonts w:ascii="Calibri Light" w:eastAsia="Times New Roman" w:hAnsi="Calibri Light" w:cs="Calibri Light"/>
                <w:color w:val="000000"/>
                <w:sz w:val="20"/>
                <w:szCs w:val="20"/>
              </w:rPr>
              <w:t xml:space="preserve"> inspired by keynote speakers and leaders in mathematics education who will </w:t>
            </w:r>
            <w:r w:rsidRPr="007E2C85">
              <w:rPr>
                <w:rFonts w:ascii="Calibri Light" w:eastAsia="Times New Roman" w:hAnsi="Calibri Light" w:cs="Calibri Light"/>
                <w:color w:val="000000"/>
                <w:sz w:val="20"/>
                <w:szCs w:val="20"/>
              </w:rPr>
              <w:t xml:space="preserve">stimulate </w:t>
            </w:r>
            <w:r w:rsidR="00895FFC" w:rsidRPr="007E2C85">
              <w:rPr>
                <w:rFonts w:ascii="Calibri Light" w:eastAsia="Times New Roman" w:hAnsi="Calibri Light" w:cs="Calibri Light"/>
                <w:color w:val="000000"/>
                <w:sz w:val="20"/>
                <w:szCs w:val="20"/>
              </w:rPr>
              <w:t>your passion for teaching mathematics.</w:t>
            </w:r>
          </w:p>
        </w:tc>
      </w:tr>
      <w:tr w:rsidR="00895FFC" w:rsidRPr="008B064A" w14:paraId="0DF6C9BB"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49E9B312" w14:textId="77777777" w:rsidR="00895FFC" w:rsidRPr="00895FFC" w:rsidRDefault="00895FFC" w:rsidP="00895FFC">
            <w:pPr>
              <w:spacing w:before="120" w:after="120" w:line="240" w:lineRule="auto"/>
              <w:jc w:val="center"/>
              <w:rPr>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25879DDF" w14:textId="77777777" w:rsidR="00895FFC" w:rsidRPr="007E2C85" w:rsidRDefault="004F5484" w:rsidP="004F5484">
            <w:pPr>
              <w:spacing w:before="120" w:after="120" w:line="240" w:lineRule="auto"/>
              <w:rPr>
                <w:rFonts w:ascii="Calibri Light" w:eastAsia="Times New Roman" w:hAnsi="Calibri Light" w:cs="Calibri Light"/>
                <w:b/>
                <w:bCs/>
                <w:color w:val="000000"/>
                <w:sz w:val="20"/>
                <w:szCs w:val="20"/>
              </w:rPr>
            </w:pPr>
            <w:r w:rsidRPr="007E2C85">
              <w:rPr>
                <w:rFonts w:ascii="Calibri Light" w:hAnsi="Calibri Light" w:cs="Calibri Light"/>
                <w:color w:val="000000"/>
                <w:sz w:val="20"/>
                <w:szCs w:val="20"/>
              </w:rPr>
              <w:t xml:space="preserve">Learn about </w:t>
            </w:r>
            <w:r w:rsidRPr="007E2C85">
              <w:rPr>
                <w:rFonts w:ascii="Calibri Light" w:hAnsi="Calibri Light" w:cs="Calibri Light"/>
                <w:b/>
                <w:color w:val="000000"/>
                <w:sz w:val="20"/>
                <w:szCs w:val="20"/>
              </w:rPr>
              <w:t>new advances and technologies</w:t>
            </w:r>
            <w:r w:rsidRPr="007E2C85">
              <w:rPr>
                <w:rFonts w:ascii="Calibri Light" w:hAnsi="Calibri Light" w:cs="Calibri Light"/>
                <w:color w:val="000000"/>
                <w:sz w:val="20"/>
                <w:szCs w:val="20"/>
              </w:rPr>
              <w:t xml:space="preserve"> for the classroom </w:t>
            </w:r>
          </w:p>
        </w:tc>
        <w:tc>
          <w:tcPr>
            <w:tcW w:w="3208" w:type="pct"/>
            <w:tcBorders>
              <w:top w:val="single" w:sz="4" w:space="0" w:color="D9D9D9" w:themeColor="background1" w:themeShade="D9"/>
              <w:bottom w:val="single" w:sz="4" w:space="0" w:color="D9D9D9" w:themeColor="background1" w:themeShade="D9"/>
            </w:tcBorders>
            <w:vAlign w:val="center"/>
            <w:hideMark/>
          </w:tcPr>
          <w:p w14:paraId="5EC02FCE" w14:textId="77777777" w:rsidR="00895FFC" w:rsidRPr="007E2C85" w:rsidRDefault="00895FFC">
            <w:pPr>
              <w:spacing w:before="120" w:after="120" w:line="240" w:lineRule="auto"/>
              <w:rPr>
                <w:rFonts w:ascii="Calibri Light" w:eastAsia="Times New Roman" w:hAnsi="Calibri Light" w:cs="Calibri Light"/>
                <w:b/>
                <w:bCs/>
                <w:color w:val="000000"/>
                <w:sz w:val="20"/>
                <w:szCs w:val="20"/>
              </w:rPr>
            </w:pPr>
            <w:r w:rsidRPr="007E2C85">
              <w:rPr>
                <w:rFonts w:ascii="Calibri Light" w:eastAsia="Times New Roman" w:hAnsi="Calibri Light" w:cs="Calibri Light"/>
                <w:color w:val="000000"/>
                <w:sz w:val="20"/>
                <w:szCs w:val="20"/>
              </w:rPr>
              <w:t xml:space="preserve">Talking with vendors can be a great way to </w:t>
            </w:r>
            <w:r w:rsidR="003B2F43" w:rsidRPr="007E2C85">
              <w:rPr>
                <w:rFonts w:ascii="Calibri Light" w:eastAsia="Times New Roman" w:hAnsi="Calibri Light" w:cs="Calibri Light"/>
                <w:color w:val="000000"/>
                <w:sz w:val="20"/>
                <w:szCs w:val="20"/>
              </w:rPr>
              <w:t>access</w:t>
            </w:r>
            <w:r w:rsidRPr="007E2C85">
              <w:rPr>
                <w:rFonts w:ascii="Calibri Light" w:eastAsia="Times New Roman" w:hAnsi="Calibri Light" w:cs="Calibri Light"/>
                <w:color w:val="000000"/>
                <w:sz w:val="20"/>
                <w:szCs w:val="20"/>
              </w:rPr>
              <w:t xml:space="preserve"> expert knowledge and learn about new products and educational resources. Tour a lively exhibit hall, test the latest educational resources, and collect free activities and lesson plans to bring back to the classroom. </w:t>
            </w:r>
          </w:p>
        </w:tc>
      </w:tr>
      <w:tr w:rsidR="00895FFC" w:rsidRPr="008B064A" w14:paraId="2A8D5258" w14:textId="77777777" w:rsidTr="003E55A2">
        <w:tc>
          <w:tcPr>
            <w:tcW w:w="304" w:type="pct"/>
            <w:tcBorders>
              <w:top w:val="single" w:sz="4" w:space="0" w:color="D9D9D9" w:themeColor="background1" w:themeShade="D9"/>
            </w:tcBorders>
            <w:vAlign w:val="center"/>
          </w:tcPr>
          <w:p w14:paraId="4FA5C0E2" w14:textId="77777777" w:rsidR="00895FFC" w:rsidRPr="00895FFC" w:rsidRDefault="00895FFC" w:rsidP="00895FFC">
            <w:pPr>
              <w:spacing w:before="120" w:after="120" w:line="240" w:lineRule="auto"/>
              <w:jc w:val="center"/>
              <w:rPr>
                <w:b/>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tcBorders>
            <w:vAlign w:val="center"/>
          </w:tcPr>
          <w:p w14:paraId="24E56F8D" w14:textId="77777777" w:rsidR="00895FFC" w:rsidRPr="007E2C85" w:rsidRDefault="00895FFC" w:rsidP="00895FFC">
            <w:pPr>
              <w:spacing w:before="120" w:after="120" w:line="240" w:lineRule="auto"/>
              <w:rPr>
                <w:rFonts w:ascii="Calibri Light" w:hAnsi="Calibri Light" w:cs="Calibri Light"/>
                <w:b/>
                <w:bCs/>
                <w:color w:val="000000"/>
                <w:sz w:val="20"/>
                <w:szCs w:val="20"/>
              </w:rPr>
            </w:pPr>
            <w:r w:rsidRPr="007E2C85">
              <w:rPr>
                <w:rFonts w:ascii="Calibri Light" w:hAnsi="Calibri Light" w:cs="Calibri Light"/>
                <w:b/>
                <w:color w:val="000000"/>
                <w:sz w:val="20"/>
                <w:szCs w:val="20"/>
              </w:rPr>
              <w:t>Bring information back</w:t>
            </w:r>
            <w:r w:rsidRPr="007E2C85">
              <w:rPr>
                <w:rFonts w:ascii="Calibri Light" w:hAnsi="Calibri Light" w:cs="Calibri Light"/>
                <w:color w:val="000000"/>
                <w:sz w:val="20"/>
                <w:szCs w:val="20"/>
              </w:rPr>
              <w:t xml:space="preserve"> to your school or district </w:t>
            </w:r>
          </w:p>
        </w:tc>
        <w:tc>
          <w:tcPr>
            <w:tcW w:w="3208" w:type="pct"/>
            <w:tcBorders>
              <w:top w:val="single" w:sz="4" w:space="0" w:color="D9D9D9" w:themeColor="background1" w:themeShade="D9"/>
            </w:tcBorders>
            <w:vAlign w:val="center"/>
          </w:tcPr>
          <w:p w14:paraId="10F538B6" w14:textId="77777777" w:rsidR="00895FFC" w:rsidRPr="007E2C85" w:rsidRDefault="00895FFC" w:rsidP="00895FFC">
            <w:pPr>
              <w:shd w:val="clear" w:color="auto" w:fill="FFFFFF"/>
              <w:spacing w:before="120" w:after="120" w:line="240" w:lineRule="auto"/>
              <w:rPr>
                <w:rFonts w:ascii="Calibri Light" w:eastAsia="Times New Roman" w:hAnsi="Calibri Light" w:cs="Calibri Light"/>
                <w:color w:val="000000"/>
                <w:sz w:val="20"/>
                <w:szCs w:val="20"/>
              </w:rPr>
            </w:pPr>
            <w:r w:rsidRPr="007E2C85">
              <w:rPr>
                <w:rFonts w:ascii="Calibri Light" w:eastAsia="Times New Roman" w:hAnsi="Calibri Light" w:cs="Calibri Light"/>
                <w:color w:val="000000"/>
                <w:sz w:val="20"/>
                <w:szCs w:val="20"/>
              </w:rPr>
              <w:t xml:space="preserve">Session handouts are posted and available on the NCTM website after the event. You’ll be able to </w:t>
            </w:r>
            <w:r w:rsidRPr="007E2C85">
              <w:rPr>
                <w:rFonts w:ascii="Calibri Light" w:hAnsi="Calibri Light" w:cs="Calibri Light"/>
                <w:sz w:val="20"/>
                <w:szCs w:val="20"/>
              </w:rPr>
              <w:t>support the investment of time and budget dollars by setting up training sessions or sending out information on your return.</w:t>
            </w:r>
          </w:p>
        </w:tc>
      </w:tr>
    </w:tbl>
    <w:p w14:paraId="17A3332D" w14:textId="4EA4B08E" w:rsidR="00FA349C" w:rsidRPr="00746FA6" w:rsidRDefault="00A252F8" w:rsidP="00FA349C">
      <w:pPr>
        <w:pStyle w:val="Heading1"/>
        <w:jc w:val="center"/>
        <w:rPr>
          <w:rFonts w:asciiTheme="minorHAnsi" w:hAnsiTheme="minorHAnsi"/>
          <w:i/>
          <w:iCs/>
        </w:rPr>
      </w:pPr>
      <w:r>
        <w:rPr>
          <w:rFonts w:eastAsia="Times New Roman"/>
          <w:color w:val="111111"/>
          <w:sz w:val="36"/>
          <w:szCs w:val="36"/>
        </w:rPr>
        <w:br w:type="page"/>
      </w:r>
      <w:r w:rsidR="00FA349C" w:rsidRPr="00746FA6">
        <w:rPr>
          <w:rFonts w:asciiTheme="minorHAnsi" w:hAnsiTheme="minorHAnsi"/>
        </w:rPr>
        <w:lastRenderedPageBreak/>
        <w:t>NCTM Centennial Annual Meeting</w:t>
      </w:r>
      <w:r w:rsidR="00C656D4">
        <w:rPr>
          <w:rFonts w:asciiTheme="minorHAnsi" w:hAnsiTheme="minorHAnsi"/>
        </w:rPr>
        <w:t xml:space="preserve"> &amp; Exposition</w:t>
      </w:r>
      <w:r w:rsidR="00BF514D">
        <w:rPr>
          <w:rFonts w:asciiTheme="minorHAnsi" w:hAnsiTheme="minorHAnsi"/>
        </w:rPr>
        <w:t>:</w:t>
      </w:r>
      <w:r w:rsidR="00FA349C" w:rsidRPr="00746FA6">
        <w:rPr>
          <w:rFonts w:asciiTheme="minorHAnsi" w:hAnsiTheme="minorHAnsi"/>
        </w:rPr>
        <w:t xml:space="preserve"> Conference </w:t>
      </w:r>
      <w:r w:rsidR="00FA349C" w:rsidRPr="00746FA6">
        <w:rPr>
          <w:rFonts w:asciiTheme="minorHAnsi" w:hAnsiTheme="minorHAnsi"/>
          <w:iCs/>
        </w:rPr>
        <w:t>S</w:t>
      </w:r>
      <w:r w:rsidR="00FA349C" w:rsidRPr="00746FA6">
        <w:rPr>
          <w:rFonts w:asciiTheme="minorHAnsi" w:hAnsiTheme="minorHAnsi"/>
        </w:rPr>
        <w:t>trands &amp; Descriptions</w:t>
      </w:r>
    </w:p>
    <w:p w14:paraId="6AEF149F" w14:textId="77777777" w:rsidR="00FA349C" w:rsidRPr="00746FA6" w:rsidRDefault="00FA349C" w:rsidP="00FA349C">
      <w:pPr>
        <w:pStyle w:val="Heading2"/>
        <w:jc w:val="center"/>
        <w:rPr>
          <w:rFonts w:asciiTheme="minorHAnsi" w:hAnsiTheme="minorHAnsi"/>
        </w:rPr>
      </w:pPr>
      <w:r w:rsidRPr="00746FA6">
        <w:rPr>
          <w:rFonts w:asciiTheme="minorHAnsi" w:hAnsiTheme="minorHAnsi"/>
        </w:rPr>
        <w:t xml:space="preserve">Celebrating 100 Years – Looking Back and Moving Forward </w:t>
      </w:r>
    </w:p>
    <w:p w14:paraId="70F6F857" w14:textId="77777777" w:rsidR="00FA349C" w:rsidRPr="00746FA6" w:rsidRDefault="00FA349C" w:rsidP="00FA349C">
      <w:pPr>
        <w:spacing w:after="0"/>
      </w:pPr>
    </w:p>
    <w:p w14:paraId="4DA2270D" w14:textId="77777777" w:rsidR="00FA349C" w:rsidRPr="00746FA6" w:rsidRDefault="00FA349C" w:rsidP="00FA349C">
      <w:pPr>
        <w:shd w:val="clear" w:color="auto" w:fill="244061" w:themeFill="accent1" w:themeFillShade="80"/>
        <w:jc w:val="center"/>
        <w:rPr>
          <w:b/>
          <w:sz w:val="28"/>
        </w:rPr>
      </w:pPr>
      <w:r w:rsidRPr="00746FA6">
        <w:rPr>
          <w:b/>
          <w:sz w:val="28"/>
        </w:rPr>
        <w:t>Implement the Effective Teaching Practices</w:t>
      </w:r>
    </w:p>
    <w:p w14:paraId="60C10AE4" w14:textId="373DD612" w:rsidR="00FA349C" w:rsidRPr="00746FA6" w:rsidRDefault="00FA349C" w:rsidP="00FA349C">
      <w:r w:rsidRPr="00746FA6">
        <w:t xml:space="preserve">Sessions in this strand will highlight the eight Effective Mathematics Teaching Practices as defined in </w:t>
      </w:r>
      <w:r w:rsidRPr="00746FA6">
        <w:rPr>
          <w:i/>
        </w:rPr>
        <w:t>Principles to Actions: Ensuring Mathematical Success for All</w:t>
      </w:r>
      <w:r w:rsidR="00195183">
        <w:t xml:space="preserve">, and include </w:t>
      </w:r>
      <w:r w:rsidRPr="00746FA6">
        <w:t xml:space="preserve">classroom-tested activities that allow all students to engage with and find success in mathematics. Examples include sessions that promote conceptual understanding, focus on strategic competence, promote lasting learning, </w:t>
      </w:r>
      <w:r w:rsidR="00195183">
        <w:t xml:space="preserve">show how to choose </w:t>
      </w:r>
      <w:r w:rsidRPr="00746FA6">
        <w:t xml:space="preserve">appropriate tools (including technological), </w:t>
      </w:r>
      <w:r w:rsidR="00195183">
        <w:t xml:space="preserve">demonstrate how </w:t>
      </w:r>
      <w:r w:rsidRPr="00746FA6">
        <w:t xml:space="preserve">assessment </w:t>
      </w:r>
      <w:r w:rsidR="00195183">
        <w:t xml:space="preserve">can </w:t>
      </w:r>
      <w:r w:rsidRPr="00746FA6">
        <w:t>promote student learning, and emphasi</w:t>
      </w:r>
      <w:r w:rsidR="00195183">
        <w:t>ze</w:t>
      </w:r>
      <w:r w:rsidRPr="00746FA6">
        <w:t xml:space="preserve"> effective intervention. Sessions will include evidence of classroom implementation</w:t>
      </w:r>
      <w:r w:rsidR="00195183">
        <w:t xml:space="preserve">, such as </w:t>
      </w:r>
      <w:r w:rsidRPr="00746FA6">
        <w:t>samples of student work or classroom videos</w:t>
      </w:r>
      <w:r w:rsidR="00195183">
        <w:t>, for example</w:t>
      </w:r>
      <w:r w:rsidRPr="00746FA6">
        <w:t>.</w:t>
      </w:r>
    </w:p>
    <w:p w14:paraId="68CBBF9E" w14:textId="77777777" w:rsidR="00FA349C" w:rsidRPr="00746FA6" w:rsidRDefault="00FA349C" w:rsidP="00FA349C">
      <w:pPr>
        <w:shd w:val="clear" w:color="auto" w:fill="244061" w:themeFill="accent1" w:themeFillShade="80"/>
        <w:jc w:val="center"/>
        <w:rPr>
          <w:b/>
          <w:sz w:val="28"/>
        </w:rPr>
      </w:pPr>
      <w:r w:rsidRPr="00746FA6">
        <w:rPr>
          <w:b/>
          <w:sz w:val="28"/>
        </w:rPr>
        <w:t>Experience the Depth and Excitement of Mathematics</w:t>
      </w:r>
    </w:p>
    <w:p w14:paraId="6B82F4BA" w14:textId="609B3F8D" w:rsidR="00FA349C" w:rsidRPr="00746FA6" w:rsidRDefault="00FA349C" w:rsidP="00FA349C">
      <w:r w:rsidRPr="00746FA6">
        <w:t>"I never thought about ________ that way!" Sessions about experiencing the wonder, joy, and beauty of mathematics are appropriate for this strand</w:t>
      </w:r>
      <w:r w:rsidR="00675F53">
        <w:t>, and</w:t>
      </w:r>
      <w:r w:rsidRPr="00746FA6">
        <w:t xml:space="preserve"> will help participants build deeper understanding of essential ideas and concepts about fundamental topics in mathematics. Sessions could also address new topics in mathematics that may be of interest to K–12 teachers</w:t>
      </w:r>
      <w:r w:rsidR="00133A47">
        <w:t xml:space="preserve">, such as </w:t>
      </w:r>
      <w:r w:rsidRPr="00746FA6">
        <w:t xml:space="preserve">computational thinking </w:t>
      </w:r>
      <w:r w:rsidR="00133A47">
        <w:t xml:space="preserve">or </w:t>
      </w:r>
      <w:r w:rsidRPr="00746FA6">
        <w:t xml:space="preserve">mathematical modeling, trajectories of big ideas, or important connections to other disciplines </w:t>
      </w:r>
      <w:r w:rsidR="00133A47">
        <w:t xml:space="preserve">like </w:t>
      </w:r>
      <w:r w:rsidRPr="00746FA6">
        <w:t>design and engineering.</w:t>
      </w:r>
    </w:p>
    <w:p w14:paraId="19F365BB" w14:textId="77777777" w:rsidR="00FA349C" w:rsidRPr="00746FA6" w:rsidRDefault="00FA349C" w:rsidP="00FA349C">
      <w:pPr>
        <w:shd w:val="clear" w:color="auto" w:fill="244061" w:themeFill="accent1" w:themeFillShade="80"/>
        <w:jc w:val="center"/>
        <w:rPr>
          <w:b/>
          <w:sz w:val="36"/>
        </w:rPr>
      </w:pPr>
      <w:r w:rsidRPr="00746FA6">
        <w:rPr>
          <w:b/>
          <w:sz w:val="28"/>
        </w:rPr>
        <w:t>Look Back and Move Forward: A Centennial View</w:t>
      </w:r>
    </w:p>
    <w:p w14:paraId="2992689D" w14:textId="241FC582" w:rsidR="00FA349C" w:rsidRPr="00746FA6" w:rsidRDefault="00FA349C" w:rsidP="00FA349C">
      <w:r w:rsidRPr="00746FA6">
        <w:t>Th</w:t>
      </w:r>
      <w:r w:rsidR="00326C10">
        <w:t>e</w:t>
      </w:r>
      <w:r w:rsidRPr="00746FA6">
        <w:t xml:space="preserve"> centennial event is a time for celebrating the successes of NCTM and the progress of mathematics education. Sessions in this strand will offer a </w:t>
      </w:r>
      <w:r w:rsidR="00326C10">
        <w:t>historical</w:t>
      </w:r>
      <w:r w:rsidRPr="00746FA6">
        <w:t xml:space="preserve"> perspective on what has been done and </w:t>
      </w:r>
      <w:r w:rsidR="00326C10">
        <w:t>discover</w:t>
      </w:r>
      <w:r w:rsidRPr="00746FA6">
        <w:t>ed about teaching and learning</w:t>
      </w:r>
      <w:r w:rsidR="00326C10">
        <w:t xml:space="preserve">, current </w:t>
      </w:r>
      <w:r w:rsidRPr="00746FA6">
        <w:t>obstacles that face our profession, and visions for mathematics education for the next 100 years.</w:t>
      </w:r>
    </w:p>
    <w:p w14:paraId="70C412EB" w14:textId="77777777" w:rsidR="00FA349C" w:rsidRPr="00746FA6" w:rsidRDefault="00FA349C" w:rsidP="00FA349C">
      <w:pPr>
        <w:shd w:val="clear" w:color="auto" w:fill="244061" w:themeFill="accent1" w:themeFillShade="80"/>
        <w:jc w:val="center"/>
        <w:rPr>
          <w:b/>
          <w:sz w:val="28"/>
        </w:rPr>
      </w:pPr>
      <w:r w:rsidRPr="00746FA6">
        <w:rPr>
          <w:b/>
          <w:sz w:val="28"/>
        </w:rPr>
        <w:t>Create Positive Change</w:t>
      </w:r>
    </w:p>
    <w:p w14:paraId="2D16B0F1" w14:textId="0DD80187" w:rsidR="00FA349C" w:rsidRPr="00746FA6" w:rsidRDefault="00FA349C" w:rsidP="00FA349C">
      <w:pPr>
        <w:rPr>
          <w:rFonts w:cs="Times New Roman"/>
        </w:rPr>
      </w:pPr>
      <w:r w:rsidRPr="00746FA6">
        <w:rPr>
          <w:rFonts w:cs="Times New Roman"/>
        </w:rPr>
        <w:t>Are you looking to create positive change with regard to mathematics teaching and learning? Sessions in th</w:t>
      </w:r>
      <w:r w:rsidR="008F7632">
        <w:rPr>
          <w:rFonts w:cs="Times New Roman"/>
        </w:rPr>
        <w:t>is</w:t>
      </w:r>
      <w:r w:rsidRPr="00746FA6">
        <w:rPr>
          <w:rFonts w:cs="Times New Roman"/>
        </w:rPr>
        <w:t xml:space="preserve"> strand will explore ideas related to enhancing mathematics learning cultures in classrooms, schools, districts, and beyond. One such idea involves developing leadership: seeing teachers as leaders; encouraging the work of those who support teachers, such as instructional coaches; and clarifying the multifaceted role of school administrators in supporting mathematics teaching and learning. Effective professional learning structures and tools will be explored. This strand also provides space to examine systemic structures that promote sound, equitable mathematics teaching and learning for all students and ways to engage families, communities, and other stakeholders in the process.</w:t>
      </w:r>
    </w:p>
    <w:p w14:paraId="5A8ED2DC" w14:textId="77777777" w:rsidR="00FA349C" w:rsidRPr="00746FA6" w:rsidRDefault="00FA349C" w:rsidP="00FA349C">
      <w:pPr>
        <w:shd w:val="clear" w:color="auto" w:fill="244061" w:themeFill="accent1" w:themeFillShade="80"/>
        <w:jc w:val="center"/>
        <w:rPr>
          <w:rFonts w:cs="Times New Roman"/>
          <w:b/>
          <w:bCs/>
          <w:spacing w:val="-10"/>
          <w:sz w:val="28"/>
          <w:szCs w:val="28"/>
        </w:rPr>
      </w:pPr>
      <w:r w:rsidRPr="00746FA6">
        <w:rPr>
          <w:rFonts w:cs="Times New Roman"/>
          <w:b/>
          <w:bCs/>
          <w:spacing w:val="-10"/>
          <w:sz w:val="28"/>
          <w:szCs w:val="28"/>
        </w:rPr>
        <w:t>Build Student Agency, Foster Student Identity, and Promote Social Change</w:t>
      </w:r>
    </w:p>
    <w:p w14:paraId="343C1C70" w14:textId="32BF44ED" w:rsidR="00FA349C" w:rsidRPr="00746FA6" w:rsidRDefault="00FA349C" w:rsidP="00FA349C">
      <w:pPr>
        <w:rPr>
          <w:rFonts w:cs="Times New Roman"/>
        </w:rPr>
      </w:pPr>
      <w:r w:rsidRPr="00746FA6">
        <w:rPr>
          <w:rFonts w:cs="Times New Roman"/>
        </w:rPr>
        <w:t>Sessions in this strand will focus on strategies that support and empower students to take risks and position them as doers of mathematics. Sessions include but are not limited to discussing equitable classroom norms and routines; creating spaces where students are socially and emotionally safe to engage in mathematics; and using mathematics to understand and critique the world.</w:t>
      </w:r>
    </w:p>
    <w:p w14:paraId="5AC97E38" w14:textId="77777777" w:rsidR="00462F02" w:rsidRDefault="00462F02">
      <w:pPr>
        <w:rPr>
          <w:rFonts w:eastAsia="Times New Roman"/>
          <w:b/>
          <w:bCs/>
          <w:color w:val="111111"/>
          <w:sz w:val="36"/>
          <w:szCs w:val="36"/>
        </w:rPr>
      </w:pPr>
      <w:r>
        <w:rPr>
          <w:rFonts w:eastAsia="Times New Roman"/>
          <w:b/>
          <w:bCs/>
          <w:color w:val="111111"/>
          <w:sz w:val="36"/>
          <w:szCs w:val="36"/>
        </w:rPr>
        <w:br w:type="page"/>
      </w:r>
    </w:p>
    <w:p w14:paraId="7EFC1809" w14:textId="77777777" w:rsidR="0093256B" w:rsidRPr="00C50506" w:rsidRDefault="0093256B" w:rsidP="0093256B">
      <w:pPr>
        <w:shd w:val="clear" w:color="auto" w:fill="FFFFFF"/>
        <w:spacing w:before="150" w:after="120" w:line="288" w:lineRule="atLeast"/>
        <w:jc w:val="center"/>
        <w:textAlignment w:val="baseline"/>
        <w:outlineLvl w:val="2"/>
        <w:rPr>
          <w:rFonts w:eastAsia="Times New Roman"/>
          <w:b/>
          <w:bCs/>
          <w:color w:val="111111"/>
          <w:sz w:val="36"/>
          <w:szCs w:val="36"/>
        </w:rPr>
      </w:pPr>
      <w:r>
        <w:rPr>
          <w:rFonts w:eastAsia="Times New Roman"/>
          <w:b/>
          <w:bCs/>
          <w:color w:val="111111"/>
          <w:sz w:val="36"/>
          <w:szCs w:val="36"/>
        </w:rPr>
        <w:lastRenderedPageBreak/>
        <w:t>Expenses Estimate</w:t>
      </w:r>
    </w:p>
    <w:p w14:paraId="28330E7A" w14:textId="04ED5DF3" w:rsidR="00492BFD" w:rsidRPr="009C4934" w:rsidRDefault="00492BFD" w:rsidP="00827794">
      <w:pPr>
        <w:shd w:val="clear" w:color="auto" w:fill="FFFFFF"/>
        <w:spacing w:after="120" w:line="240" w:lineRule="auto"/>
        <w:textAlignment w:val="baseline"/>
        <w:rPr>
          <w:rFonts w:ascii="Calibri Light" w:eastAsia="Times New Roman" w:hAnsi="Calibri Light" w:cs="Calibri Light"/>
          <w:color w:val="111111"/>
          <w:sz w:val="24"/>
          <w:szCs w:val="24"/>
        </w:rPr>
      </w:pPr>
      <w:r w:rsidRPr="009C4934">
        <w:rPr>
          <w:rFonts w:ascii="Calibri Light" w:eastAsia="Times New Roman" w:hAnsi="Calibri Light" w:cs="Calibri Light"/>
          <w:color w:val="111111"/>
          <w:sz w:val="24"/>
          <w:szCs w:val="24"/>
        </w:rPr>
        <w:t xml:space="preserve">Conference expenses are affected by a number of factors. Use the following worksheet to help you develop a cost estimate for </w:t>
      </w:r>
      <w:r w:rsidR="00B17EA7">
        <w:rPr>
          <w:rFonts w:ascii="Calibri Light" w:eastAsia="Times New Roman" w:hAnsi="Calibri Light" w:cs="Calibri Light"/>
          <w:color w:val="111111"/>
          <w:sz w:val="24"/>
          <w:szCs w:val="24"/>
        </w:rPr>
        <w:t>attending the NCTM Centennial Annual Meeting &amp; Exposition in Chicago</w:t>
      </w:r>
      <w:r w:rsidRPr="009C4934">
        <w:rPr>
          <w:rFonts w:ascii="Calibri Light" w:eastAsia="Times New Roman" w:hAnsi="Calibri Light" w:cs="Calibri Light"/>
          <w:color w:val="111111"/>
          <w:sz w:val="24"/>
          <w:szCs w:val="24"/>
        </w:rPr>
        <w:t xml:space="preserve">. Be prepared to compare the expenses against your benefits worksheet in order make the case for attendance. </w:t>
      </w:r>
    </w:p>
    <w:p w14:paraId="49BF25E0" w14:textId="77777777" w:rsidR="00492BFD" w:rsidRPr="000B774E" w:rsidRDefault="00492BFD" w:rsidP="00492BFD">
      <w:pPr>
        <w:shd w:val="clear" w:color="auto" w:fill="FFFFFF"/>
        <w:spacing w:after="0" w:line="336" w:lineRule="atLeast"/>
        <w:textAlignment w:val="baseline"/>
        <w:rPr>
          <w:rFonts w:eastAsia="Times New Roman"/>
          <w:color w:val="111111"/>
        </w:rPr>
      </w:pPr>
    </w:p>
    <w:tbl>
      <w:tblPr>
        <w:tblW w:w="11178" w:type="dxa"/>
        <w:tblLook w:val="04A0" w:firstRow="1" w:lastRow="0" w:firstColumn="1" w:lastColumn="0" w:noHBand="0" w:noVBand="1"/>
      </w:tblPr>
      <w:tblGrid>
        <w:gridCol w:w="2628"/>
        <w:gridCol w:w="6480"/>
        <w:gridCol w:w="2070"/>
      </w:tblGrid>
      <w:tr w:rsidR="00827794" w:rsidRPr="00C50506" w14:paraId="655C6123" w14:textId="77777777" w:rsidTr="00DD48E4">
        <w:trPr>
          <w:trHeight w:val="412"/>
        </w:trPr>
        <w:tc>
          <w:tcPr>
            <w:tcW w:w="2628" w:type="dxa"/>
            <w:tcBorders>
              <w:right w:val="single" w:sz="4" w:space="0" w:color="D9D9D9" w:themeColor="background1" w:themeShade="D9"/>
            </w:tcBorders>
            <w:shd w:val="clear" w:color="auto" w:fill="4F81BD" w:themeFill="accent1"/>
            <w:vAlign w:val="center"/>
          </w:tcPr>
          <w:p w14:paraId="451CEE1F" w14:textId="77777777" w:rsidR="00492BFD" w:rsidRPr="00C50506" w:rsidRDefault="00492BFD" w:rsidP="00C46D4B">
            <w:pPr>
              <w:spacing w:before="100" w:beforeAutospacing="1" w:after="100" w:afterAutospacing="1" w:line="240" w:lineRule="auto"/>
              <w:jc w:val="center"/>
              <w:rPr>
                <w:rFonts w:eastAsia="Times New Roman"/>
                <w:b/>
                <w:bCs/>
                <w:color w:val="FFFFFF"/>
                <w:sz w:val="32"/>
                <w:szCs w:val="32"/>
              </w:rPr>
            </w:pPr>
            <w:r w:rsidRPr="00C50506">
              <w:rPr>
                <w:rFonts w:eastAsia="Times New Roman"/>
                <w:b/>
                <w:bCs/>
                <w:color w:val="FFFFFF"/>
                <w:sz w:val="32"/>
                <w:szCs w:val="32"/>
              </w:rPr>
              <w:t>Expense</w:t>
            </w:r>
          </w:p>
        </w:tc>
        <w:tc>
          <w:tcPr>
            <w:tcW w:w="6480" w:type="dxa"/>
            <w:tcBorders>
              <w:left w:val="single" w:sz="4" w:space="0" w:color="D9D9D9" w:themeColor="background1" w:themeShade="D9"/>
              <w:right w:val="single" w:sz="4" w:space="0" w:color="D9D9D9" w:themeColor="background1" w:themeShade="D9"/>
            </w:tcBorders>
            <w:shd w:val="clear" w:color="auto" w:fill="4F81BD" w:themeFill="accent1"/>
            <w:vAlign w:val="center"/>
          </w:tcPr>
          <w:p w14:paraId="01E7FCBF" w14:textId="77777777" w:rsidR="00492BFD" w:rsidRPr="00C50506" w:rsidRDefault="00492BFD" w:rsidP="00C46D4B">
            <w:pPr>
              <w:spacing w:before="100" w:beforeAutospacing="1" w:after="100" w:afterAutospacing="1" w:line="240" w:lineRule="auto"/>
              <w:jc w:val="center"/>
              <w:rPr>
                <w:rFonts w:eastAsia="Times New Roman"/>
                <w:b/>
                <w:bCs/>
                <w:color w:val="FFFFFF"/>
                <w:sz w:val="32"/>
                <w:szCs w:val="32"/>
              </w:rPr>
            </w:pPr>
            <w:r w:rsidRPr="00C50506">
              <w:rPr>
                <w:rFonts w:eastAsia="Times New Roman"/>
                <w:b/>
                <w:bCs/>
                <w:color w:val="FFFFFF"/>
                <w:sz w:val="32"/>
                <w:szCs w:val="32"/>
              </w:rPr>
              <w:t>Guideline</w:t>
            </w:r>
          </w:p>
        </w:tc>
        <w:tc>
          <w:tcPr>
            <w:tcW w:w="2070" w:type="dxa"/>
            <w:tcBorders>
              <w:left w:val="single" w:sz="4" w:space="0" w:color="D9D9D9" w:themeColor="background1" w:themeShade="D9"/>
            </w:tcBorders>
            <w:shd w:val="clear" w:color="auto" w:fill="4F81BD" w:themeFill="accent1"/>
            <w:vAlign w:val="center"/>
          </w:tcPr>
          <w:p w14:paraId="3BD7EAED" w14:textId="77777777" w:rsidR="00492BFD" w:rsidRPr="00C50506" w:rsidRDefault="00492BFD" w:rsidP="00C46D4B">
            <w:pPr>
              <w:spacing w:before="100" w:beforeAutospacing="1" w:after="100" w:afterAutospacing="1" w:line="240" w:lineRule="auto"/>
              <w:jc w:val="center"/>
              <w:rPr>
                <w:rFonts w:eastAsia="Times New Roman"/>
                <w:b/>
                <w:bCs/>
                <w:color w:val="FFFFFF"/>
                <w:sz w:val="32"/>
                <w:szCs w:val="32"/>
              </w:rPr>
            </w:pPr>
            <w:r w:rsidRPr="00C50506">
              <w:rPr>
                <w:rFonts w:eastAsia="Times New Roman"/>
                <w:b/>
                <w:bCs/>
                <w:color w:val="FFFFFF"/>
                <w:sz w:val="32"/>
                <w:szCs w:val="32"/>
              </w:rPr>
              <w:t>Cost</w:t>
            </w:r>
          </w:p>
        </w:tc>
      </w:tr>
      <w:tr w:rsidR="00827794" w:rsidRPr="009C4934" w14:paraId="5FE9D5C9" w14:textId="77777777" w:rsidTr="00827794">
        <w:trPr>
          <w:trHeight w:val="1001"/>
        </w:trPr>
        <w:tc>
          <w:tcPr>
            <w:tcW w:w="2628" w:type="dxa"/>
            <w:tcBorders>
              <w:right w:val="single" w:sz="4" w:space="0" w:color="D9D9D9" w:themeColor="background1" w:themeShade="D9"/>
            </w:tcBorders>
            <w:vAlign w:val="center"/>
          </w:tcPr>
          <w:p w14:paraId="240760CC" w14:textId="77777777" w:rsidR="00492BFD" w:rsidRPr="009C4934" w:rsidRDefault="000C4B86" w:rsidP="00C33051">
            <w:pPr>
              <w:spacing w:before="100" w:beforeAutospacing="1" w:after="100" w:afterAutospacing="1" w:line="240" w:lineRule="auto"/>
              <w:rPr>
                <w:rFonts w:ascii="Calibri Light" w:eastAsia="Times New Roman" w:hAnsi="Calibri Light" w:cs="Calibri Light"/>
                <w:b/>
                <w:bCs/>
                <w:color w:val="000000"/>
              </w:rPr>
            </w:pPr>
            <w:hyperlink r:id="rId9" w:history="1">
              <w:r w:rsidR="00492BFD" w:rsidRPr="009C4934">
                <w:rPr>
                  <w:rFonts w:ascii="Calibri Light" w:eastAsia="Times New Roman" w:hAnsi="Calibri Light" w:cs="Calibri Light"/>
                  <w:b/>
                  <w:color w:val="000000"/>
                </w:rPr>
                <w:t>Conference Registration</w:t>
              </w:r>
            </w:hyperlink>
          </w:p>
        </w:tc>
        <w:tc>
          <w:tcPr>
            <w:tcW w:w="6480" w:type="dxa"/>
            <w:tcBorders>
              <w:left w:val="single" w:sz="4" w:space="0" w:color="D9D9D9" w:themeColor="background1" w:themeShade="D9"/>
              <w:right w:val="single" w:sz="4" w:space="0" w:color="D9D9D9" w:themeColor="background1" w:themeShade="D9"/>
            </w:tcBorders>
            <w:vAlign w:val="center"/>
          </w:tcPr>
          <w:p w14:paraId="4A1926DC"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p>
        </w:tc>
        <w:tc>
          <w:tcPr>
            <w:tcW w:w="2070" w:type="dxa"/>
            <w:tcBorders>
              <w:left w:val="single" w:sz="4" w:space="0" w:color="D9D9D9" w:themeColor="background1" w:themeShade="D9"/>
            </w:tcBorders>
            <w:vAlign w:val="center"/>
          </w:tcPr>
          <w:p w14:paraId="41F49AF7"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27794" w:rsidRPr="009C4934" w14:paraId="12205686" w14:textId="77777777" w:rsidTr="00827794">
        <w:trPr>
          <w:trHeight w:val="1001"/>
        </w:trPr>
        <w:tc>
          <w:tcPr>
            <w:tcW w:w="2628" w:type="dxa"/>
            <w:tcBorders>
              <w:right w:val="single" w:sz="4" w:space="0" w:color="D9D9D9" w:themeColor="background1" w:themeShade="D9"/>
            </w:tcBorders>
            <w:shd w:val="clear" w:color="auto" w:fill="D9D9D9" w:themeFill="background1" w:themeFillShade="D9"/>
            <w:vAlign w:val="center"/>
          </w:tcPr>
          <w:p w14:paraId="28BB7AFB" w14:textId="1D1E5403" w:rsidR="00492BFD" w:rsidRPr="009C4934" w:rsidRDefault="009A7CB8" w:rsidP="00C33051">
            <w:pPr>
              <w:spacing w:before="100" w:beforeAutospacing="1" w:after="100" w:afterAutospacing="1" w:line="240" w:lineRule="auto"/>
              <w:rPr>
                <w:rFonts w:ascii="Calibri Light" w:eastAsia="Times New Roman" w:hAnsi="Calibri Light" w:cs="Calibri Light"/>
                <w:b/>
                <w:bCs/>
                <w:color w:val="000000"/>
              </w:rPr>
            </w:pPr>
            <w:r>
              <w:rPr>
                <w:rFonts w:ascii="Calibri Light" w:eastAsia="Times New Roman" w:hAnsi="Calibri Light" w:cs="Calibri Light"/>
                <w:b/>
                <w:color w:val="000000"/>
              </w:rPr>
              <w:t>Flight</w:t>
            </w:r>
          </w:p>
        </w:tc>
        <w:tc>
          <w:tcPr>
            <w:tcW w:w="648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B69A56F" w14:textId="7718B950" w:rsidR="00492BFD" w:rsidRPr="009C4934" w:rsidRDefault="009A7CB8" w:rsidP="005E0922">
            <w:pPr>
              <w:spacing w:before="100" w:beforeAutospacing="1" w:after="100" w:afterAutospacing="1" w:line="240" w:lineRule="auto"/>
              <w:rPr>
                <w:rFonts w:ascii="Calibri Light" w:eastAsia="Times New Roman" w:hAnsi="Calibri Light" w:cs="Calibri Light"/>
                <w:color w:val="000000"/>
              </w:rPr>
            </w:pPr>
            <w:r>
              <w:rPr>
                <w:rFonts w:ascii="Calibri Light" w:eastAsia="Times New Roman" w:hAnsi="Calibri Light" w:cs="Calibri Light"/>
                <w:color w:val="000000"/>
              </w:rPr>
              <w:t>Estimate using a travel service</w:t>
            </w:r>
            <w:r w:rsidR="00492BFD" w:rsidRPr="009C4934">
              <w:rPr>
                <w:rFonts w:ascii="Calibri Light" w:eastAsia="Times New Roman" w:hAnsi="Calibri Light" w:cs="Calibri Light"/>
                <w:color w:val="000000"/>
              </w:rPr>
              <w:t xml:space="preserve"> </w:t>
            </w:r>
          </w:p>
        </w:tc>
        <w:tc>
          <w:tcPr>
            <w:tcW w:w="2070" w:type="dxa"/>
            <w:tcBorders>
              <w:left w:val="single" w:sz="4" w:space="0" w:color="D9D9D9" w:themeColor="background1" w:themeShade="D9"/>
            </w:tcBorders>
            <w:shd w:val="clear" w:color="auto" w:fill="D9D9D9" w:themeFill="background1" w:themeFillShade="D9"/>
            <w:vAlign w:val="center"/>
          </w:tcPr>
          <w:p w14:paraId="5EFC5A48"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27794" w:rsidRPr="009C4934" w14:paraId="451A0077" w14:textId="77777777" w:rsidTr="00827794">
        <w:trPr>
          <w:trHeight w:val="1001"/>
        </w:trPr>
        <w:tc>
          <w:tcPr>
            <w:tcW w:w="2628" w:type="dxa"/>
            <w:tcBorders>
              <w:right w:val="single" w:sz="4" w:space="0" w:color="D9D9D9" w:themeColor="background1" w:themeShade="D9"/>
            </w:tcBorders>
            <w:vAlign w:val="center"/>
          </w:tcPr>
          <w:p w14:paraId="7DA40866" w14:textId="38323EB0" w:rsidR="00492BFD" w:rsidRPr="009C4934" w:rsidRDefault="009A7CB8" w:rsidP="00C33051">
            <w:pPr>
              <w:spacing w:before="100" w:beforeAutospacing="1" w:after="100" w:afterAutospacing="1" w:line="240" w:lineRule="auto"/>
              <w:rPr>
                <w:rFonts w:ascii="Calibri Light" w:eastAsia="Times New Roman" w:hAnsi="Calibri Light" w:cs="Calibri Light"/>
                <w:b/>
                <w:bCs/>
                <w:color w:val="000000"/>
              </w:rPr>
            </w:pPr>
            <w:r>
              <w:rPr>
                <w:rFonts w:ascii="Calibri Light" w:eastAsia="Times New Roman" w:hAnsi="Calibri Light" w:cs="Calibri Light"/>
                <w:b/>
                <w:color w:val="000000"/>
              </w:rPr>
              <w:t>Lodging</w:t>
            </w:r>
          </w:p>
        </w:tc>
        <w:tc>
          <w:tcPr>
            <w:tcW w:w="6480" w:type="dxa"/>
            <w:tcBorders>
              <w:left w:val="single" w:sz="4" w:space="0" w:color="D9D9D9" w:themeColor="background1" w:themeShade="D9"/>
              <w:right w:val="single" w:sz="4" w:space="0" w:color="D9D9D9" w:themeColor="background1" w:themeShade="D9"/>
            </w:tcBorders>
            <w:vAlign w:val="center"/>
          </w:tcPr>
          <w:p w14:paraId="0ED45CDA" w14:textId="77777777" w:rsidR="007808B8" w:rsidRDefault="007808B8" w:rsidP="007808B8">
            <w:pPr>
              <w:spacing w:after="0"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NCTM has negotiated discounted conference rates for hotel accommodations.</w:t>
            </w:r>
            <w:r w:rsidRPr="009C4934">
              <w:rPr>
                <w:rFonts w:ascii="Calibri Light" w:eastAsia="Times New Roman" w:hAnsi="Calibri Light" w:cs="Calibri Light"/>
                <w:color w:val="000000"/>
              </w:rPr>
              <w:br/>
              <w:t xml:space="preserve">Room rates for the </w:t>
            </w:r>
            <w:r>
              <w:rPr>
                <w:rFonts w:ascii="Calibri Light" w:eastAsia="Times New Roman" w:hAnsi="Calibri Light" w:cs="Calibri Light"/>
                <w:color w:val="000000"/>
              </w:rPr>
              <w:t xml:space="preserve">Centennial </w:t>
            </w:r>
            <w:r w:rsidRPr="009C4934">
              <w:rPr>
                <w:rFonts w:ascii="Calibri Light" w:eastAsia="Times New Roman" w:hAnsi="Calibri Light" w:cs="Calibri Light"/>
                <w:color w:val="000000"/>
              </w:rPr>
              <w:t>Annual Meeting start at $2</w:t>
            </w:r>
            <w:r>
              <w:rPr>
                <w:rFonts w:ascii="Calibri Light" w:eastAsia="Times New Roman" w:hAnsi="Calibri Light" w:cs="Calibri Light"/>
                <w:color w:val="000000"/>
              </w:rPr>
              <w:t>1</w:t>
            </w:r>
            <w:r w:rsidRPr="009C4934">
              <w:rPr>
                <w:rFonts w:ascii="Calibri Light" w:eastAsia="Times New Roman" w:hAnsi="Calibri Light" w:cs="Calibri Light"/>
                <w:color w:val="000000"/>
              </w:rPr>
              <w:t>9* per night</w:t>
            </w:r>
            <w:r>
              <w:rPr>
                <w:rFonts w:ascii="Calibri Light" w:eastAsia="Times New Roman" w:hAnsi="Calibri Light" w:cs="Calibri Light"/>
                <w:color w:val="000000"/>
              </w:rPr>
              <w:t>. Rates closer to venue are $299* per night.</w:t>
            </w:r>
          </w:p>
          <w:p w14:paraId="18E33A53" w14:textId="1885CB1F" w:rsidR="00492BFD" w:rsidRPr="009C4934" w:rsidRDefault="007808B8" w:rsidP="007808B8">
            <w:pPr>
              <w:spacing w:after="0" w:line="240" w:lineRule="auto"/>
              <w:rPr>
                <w:rFonts w:ascii="Calibri Light" w:eastAsia="Times New Roman" w:hAnsi="Calibri Light" w:cs="Calibri Light"/>
                <w:color w:val="000000"/>
              </w:rPr>
            </w:pPr>
            <w:r w:rsidRPr="009C4934">
              <w:rPr>
                <w:rFonts w:ascii="Calibri Light" w:eastAsia="Times New Roman" w:hAnsi="Calibri Light" w:cs="Calibri Light"/>
                <w:i/>
                <w:color w:val="000000"/>
                <w:sz w:val="16"/>
              </w:rPr>
              <w:t>*Tax not included.</w:t>
            </w:r>
          </w:p>
        </w:tc>
        <w:tc>
          <w:tcPr>
            <w:tcW w:w="2070" w:type="dxa"/>
            <w:tcBorders>
              <w:left w:val="single" w:sz="4" w:space="0" w:color="D9D9D9" w:themeColor="background1" w:themeShade="D9"/>
            </w:tcBorders>
            <w:vAlign w:val="center"/>
          </w:tcPr>
          <w:p w14:paraId="60415300"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27794" w:rsidRPr="009C4934" w14:paraId="2E323163" w14:textId="77777777" w:rsidTr="00827794">
        <w:trPr>
          <w:trHeight w:val="1001"/>
        </w:trPr>
        <w:tc>
          <w:tcPr>
            <w:tcW w:w="2628" w:type="dxa"/>
            <w:tcBorders>
              <w:right w:val="single" w:sz="4" w:space="0" w:color="D9D9D9" w:themeColor="background1" w:themeShade="D9"/>
            </w:tcBorders>
            <w:shd w:val="clear" w:color="auto" w:fill="D9D9D9" w:themeFill="background1" w:themeFillShade="D9"/>
            <w:vAlign w:val="center"/>
          </w:tcPr>
          <w:p w14:paraId="1190AA6D" w14:textId="4B12B642" w:rsidR="00492BFD" w:rsidRPr="009C4934" w:rsidRDefault="007808B8" w:rsidP="00C33051">
            <w:pPr>
              <w:spacing w:before="100" w:beforeAutospacing="1" w:after="100" w:afterAutospacing="1" w:line="240" w:lineRule="auto"/>
              <w:rPr>
                <w:rFonts w:ascii="Calibri Light" w:eastAsia="Times New Roman" w:hAnsi="Calibri Light" w:cs="Calibri Light"/>
                <w:b/>
                <w:bCs/>
                <w:color w:val="000000"/>
              </w:rPr>
            </w:pPr>
            <w:r>
              <w:rPr>
                <w:rFonts w:ascii="Calibri Light" w:eastAsia="Times New Roman" w:hAnsi="Calibri Light" w:cs="Calibri Light"/>
                <w:b/>
                <w:color w:val="000000"/>
              </w:rPr>
              <w:t>Transportation</w:t>
            </w:r>
          </w:p>
        </w:tc>
        <w:tc>
          <w:tcPr>
            <w:tcW w:w="648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50EA6C9" w14:textId="4FAE70C9" w:rsidR="00492BFD" w:rsidRPr="009C4934" w:rsidRDefault="007808B8" w:rsidP="00895FFC">
            <w:pPr>
              <w:spacing w:after="0" w:line="240" w:lineRule="auto"/>
              <w:rPr>
                <w:rFonts w:ascii="Calibri Light" w:eastAsia="Times New Roman" w:hAnsi="Calibri Light" w:cs="Calibri Light"/>
                <w:i/>
                <w:color w:val="000000"/>
              </w:rPr>
            </w:pPr>
            <w:r w:rsidRPr="009C4934">
              <w:rPr>
                <w:rFonts w:ascii="Calibri Light" w:eastAsia="Times New Roman" w:hAnsi="Calibri Light" w:cs="Calibri Light"/>
                <w:color w:val="000000"/>
              </w:rPr>
              <w:t>Estimate using a travel service. Be sure to include transportation to and from the airport to the hotel. If driving, remember to include estimated parking costs and mileage reimbursement.</w:t>
            </w:r>
          </w:p>
        </w:tc>
        <w:tc>
          <w:tcPr>
            <w:tcW w:w="2070" w:type="dxa"/>
            <w:tcBorders>
              <w:left w:val="single" w:sz="4" w:space="0" w:color="D9D9D9" w:themeColor="background1" w:themeShade="D9"/>
            </w:tcBorders>
            <w:shd w:val="clear" w:color="auto" w:fill="D9D9D9" w:themeFill="background1" w:themeFillShade="D9"/>
            <w:vAlign w:val="center"/>
          </w:tcPr>
          <w:p w14:paraId="0E214A75"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27794" w:rsidRPr="009C4934" w14:paraId="7AE8AA42" w14:textId="77777777" w:rsidTr="00C970C5">
        <w:trPr>
          <w:trHeight w:val="1001"/>
        </w:trPr>
        <w:tc>
          <w:tcPr>
            <w:tcW w:w="2628" w:type="dxa"/>
            <w:tcBorders>
              <w:right w:val="single" w:sz="4" w:space="0" w:color="D9D9D9" w:themeColor="background1" w:themeShade="D9"/>
            </w:tcBorders>
            <w:vAlign w:val="center"/>
          </w:tcPr>
          <w:p w14:paraId="569D765C" w14:textId="4F96F897" w:rsidR="00492BFD" w:rsidRPr="009C4934" w:rsidRDefault="007808B8" w:rsidP="00C33051">
            <w:pPr>
              <w:spacing w:before="100" w:beforeAutospacing="1" w:after="100" w:afterAutospacing="1" w:line="240" w:lineRule="auto"/>
              <w:rPr>
                <w:rFonts w:ascii="Calibri Light" w:eastAsia="Times New Roman" w:hAnsi="Calibri Light" w:cs="Calibri Light"/>
                <w:b/>
                <w:bCs/>
                <w:color w:val="000000"/>
              </w:rPr>
            </w:pPr>
            <w:r>
              <w:rPr>
                <w:rFonts w:ascii="Calibri Light" w:eastAsia="Times New Roman" w:hAnsi="Calibri Light" w:cs="Calibri Light"/>
                <w:b/>
                <w:color w:val="000000"/>
              </w:rPr>
              <w:t>Food Per Diem</w:t>
            </w:r>
          </w:p>
        </w:tc>
        <w:tc>
          <w:tcPr>
            <w:tcW w:w="6480" w:type="dxa"/>
            <w:tcBorders>
              <w:left w:val="single" w:sz="4" w:space="0" w:color="D9D9D9" w:themeColor="background1" w:themeShade="D9"/>
              <w:right w:val="single" w:sz="4" w:space="0" w:color="D9D9D9" w:themeColor="background1" w:themeShade="D9"/>
            </w:tcBorders>
            <w:vAlign w:val="center"/>
          </w:tcPr>
          <w:p w14:paraId="71D287A1" w14:textId="6DCB96D0" w:rsidR="00492BFD" w:rsidRPr="009C4934" w:rsidRDefault="00492BFD" w:rsidP="00895FFC">
            <w:pPr>
              <w:spacing w:before="100" w:beforeAutospacing="1" w:after="100" w:afterAutospacing="1" w:line="240" w:lineRule="auto"/>
              <w:rPr>
                <w:rFonts w:ascii="Calibri Light" w:eastAsia="Times New Roman" w:hAnsi="Calibri Light" w:cs="Calibri Light"/>
                <w:color w:val="000000"/>
              </w:rPr>
            </w:pPr>
          </w:p>
        </w:tc>
        <w:tc>
          <w:tcPr>
            <w:tcW w:w="2070" w:type="dxa"/>
            <w:tcBorders>
              <w:left w:val="single" w:sz="4" w:space="0" w:color="D9D9D9" w:themeColor="background1" w:themeShade="D9"/>
              <w:bottom w:val="single" w:sz="4" w:space="0" w:color="auto"/>
            </w:tcBorders>
            <w:vAlign w:val="center"/>
          </w:tcPr>
          <w:p w14:paraId="34AA0E05"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color w:val="000000"/>
              </w:rPr>
            </w:pPr>
            <w:r w:rsidRPr="009C4934">
              <w:rPr>
                <w:rFonts w:ascii="Calibri Light" w:eastAsia="Times New Roman" w:hAnsi="Calibri Light" w:cs="Calibri Light"/>
                <w:color w:val="000000"/>
              </w:rPr>
              <w:t>$</w:t>
            </w:r>
          </w:p>
        </w:tc>
      </w:tr>
      <w:tr w:rsidR="00895FFC" w:rsidRPr="009C4934" w14:paraId="21498AB0" w14:textId="77777777" w:rsidTr="00C970C5">
        <w:trPr>
          <w:trHeight w:val="1001"/>
        </w:trPr>
        <w:tc>
          <w:tcPr>
            <w:tcW w:w="2628" w:type="dxa"/>
            <w:shd w:val="clear" w:color="auto" w:fill="FFFFFF" w:themeFill="background1"/>
            <w:vAlign w:val="center"/>
          </w:tcPr>
          <w:p w14:paraId="3DD1826B"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b/>
                <w:bCs/>
                <w:sz w:val="32"/>
                <w:szCs w:val="32"/>
              </w:rPr>
            </w:pPr>
          </w:p>
        </w:tc>
        <w:tc>
          <w:tcPr>
            <w:tcW w:w="6480" w:type="dxa"/>
            <w:tcBorders>
              <w:right w:val="single" w:sz="4" w:space="0" w:color="auto"/>
            </w:tcBorders>
            <w:shd w:val="clear" w:color="auto" w:fill="FFFFFF" w:themeFill="background1"/>
            <w:vAlign w:val="center"/>
          </w:tcPr>
          <w:p w14:paraId="2985270D" w14:textId="77777777" w:rsidR="00492BFD" w:rsidRPr="009C4934" w:rsidRDefault="00827794" w:rsidP="00827794">
            <w:pPr>
              <w:spacing w:before="100" w:beforeAutospacing="1" w:after="100" w:afterAutospacing="1" w:line="240" w:lineRule="auto"/>
              <w:jc w:val="right"/>
              <w:rPr>
                <w:rFonts w:ascii="Calibri Light" w:eastAsia="Times New Roman" w:hAnsi="Calibri Light" w:cs="Calibri Light"/>
                <w:b/>
                <w:sz w:val="32"/>
                <w:szCs w:val="32"/>
              </w:rPr>
            </w:pPr>
            <w:r w:rsidRPr="009C4934">
              <w:rPr>
                <w:rFonts w:ascii="Calibri Light" w:eastAsia="Times New Roman" w:hAnsi="Calibri Light" w:cs="Calibri Light"/>
                <w:b/>
                <w:bCs/>
                <w:sz w:val="32"/>
                <w:szCs w:val="32"/>
              </w:rPr>
              <w:t>TOTAL</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7F1F0" w14:textId="77777777" w:rsidR="00492BFD" w:rsidRPr="009C4934" w:rsidRDefault="00492BFD" w:rsidP="00C33051">
            <w:pPr>
              <w:spacing w:before="100" w:beforeAutospacing="1" w:after="100" w:afterAutospacing="1" w:line="240" w:lineRule="auto"/>
              <w:rPr>
                <w:rFonts w:ascii="Calibri Light" w:eastAsia="Times New Roman" w:hAnsi="Calibri Light" w:cs="Calibri Light"/>
                <w:b/>
                <w:sz w:val="32"/>
                <w:szCs w:val="32"/>
              </w:rPr>
            </w:pPr>
            <w:r w:rsidRPr="009C4934">
              <w:rPr>
                <w:rFonts w:ascii="Calibri Light" w:eastAsia="Times New Roman" w:hAnsi="Calibri Light" w:cs="Calibri Light"/>
                <w:b/>
                <w:sz w:val="32"/>
                <w:szCs w:val="32"/>
              </w:rPr>
              <w:t>$</w:t>
            </w:r>
          </w:p>
        </w:tc>
      </w:tr>
    </w:tbl>
    <w:p w14:paraId="217A7F65" w14:textId="2EE1BE9D" w:rsidR="009864B4" w:rsidRPr="00C50506" w:rsidRDefault="009864B4" w:rsidP="009864B4">
      <w:pPr>
        <w:shd w:val="clear" w:color="auto" w:fill="FFFFFF"/>
        <w:spacing w:before="150" w:after="120" w:line="288" w:lineRule="atLeast"/>
        <w:jc w:val="center"/>
        <w:textAlignment w:val="baseline"/>
        <w:outlineLvl w:val="2"/>
        <w:rPr>
          <w:rFonts w:eastAsia="Times New Roman"/>
          <w:b/>
          <w:bCs/>
          <w:color w:val="111111"/>
          <w:sz w:val="36"/>
          <w:szCs w:val="36"/>
        </w:rPr>
      </w:pPr>
      <w:r>
        <w:rPr>
          <w:rFonts w:eastAsia="Times New Roman"/>
          <w:b/>
          <w:bCs/>
          <w:color w:val="111111"/>
          <w:sz w:val="36"/>
          <w:szCs w:val="36"/>
        </w:rPr>
        <w:t>Opportunities to Save</w:t>
      </w:r>
    </w:p>
    <w:p w14:paraId="2904F214" w14:textId="39CDF4A8" w:rsidR="00492BFD" w:rsidRPr="009C4934" w:rsidRDefault="00492BFD" w:rsidP="00492BFD">
      <w:pPr>
        <w:rPr>
          <w:rFonts w:ascii="Calibri Light" w:hAnsi="Calibri Light" w:cs="Calibri Light"/>
        </w:rPr>
      </w:pPr>
      <w:r w:rsidRPr="009C4934">
        <w:rPr>
          <w:rFonts w:ascii="Calibri Light" w:hAnsi="Calibri Light" w:cs="Calibri Light"/>
        </w:rPr>
        <w:t xml:space="preserve">There are </w:t>
      </w:r>
      <w:r w:rsidR="00CE45E9" w:rsidRPr="009C4934">
        <w:rPr>
          <w:rFonts w:ascii="Calibri Light" w:hAnsi="Calibri Light" w:cs="Calibri Light"/>
        </w:rPr>
        <w:t xml:space="preserve">a number of </w:t>
      </w:r>
      <w:r w:rsidRPr="009C4934">
        <w:rPr>
          <w:rFonts w:ascii="Calibri Light" w:hAnsi="Calibri Light" w:cs="Calibri Light"/>
        </w:rPr>
        <w:t xml:space="preserve">ways you can save on your </w:t>
      </w:r>
      <w:r w:rsidR="00BF514D">
        <w:rPr>
          <w:rFonts w:ascii="Calibri Light" w:hAnsi="Calibri Light" w:cs="Calibri Light"/>
        </w:rPr>
        <w:t>NCTM Centennial Annual Meeting</w:t>
      </w:r>
      <w:r w:rsidRPr="009C4934">
        <w:rPr>
          <w:rFonts w:ascii="Calibri Light" w:hAnsi="Calibri Light" w:cs="Calibri Light"/>
        </w:rPr>
        <w:t xml:space="preserve"> </w:t>
      </w:r>
      <w:r w:rsidR="00BF514D">
        <w:rPr>
          <w:rFonts w:ascii="Calibri Light" w:hAnsi="Calibri Light" w:cs="Calibri Light"/>
        </w:rPr>
        <w:t xml:space="preserve">&amp; Exposition </w:t>
      </w:r>
      <w:r w:rsidRPr="009C4934">
        <w:rPr>
          <w:rFonts w:ascii="Calibri Light" w:hAnsi="Calibri Light" w:cs="Calibri Light"/>
        </w:rPr>
        <w:t>attendance. Here are two options to explore:</w:t>
      </w:r>
    </w:p>
    <w:p w14:paraId="3DC7AC7A" w14:textId="77777777" w:rsidR="00B32300" w:rsidRPr="00077375" w:rsidRDefault="00B32300" w:rsidP="00077375">
      <w:pPr>
        <w:pStyle w:val="ColorfulList-Accent11"/>
        <w:numPr>
          <w:ilvl w:val="0"/>
          <w:numId w:val="8"/>
        </w:numPr>
        <w:rPr>
          <w:rFonts w:ascii="Calibri Light" w:hAnsi="Calibri Light" w:cs="Calibri Light"/>
        </w:rPr>
      </w:pPr>
      <w:bookmarkStart w:id="2" w:name="_Hlk480199571"/>
      <w:r w:rsidRPr="00077375">
        <w:rPr>
          <w:rFonts w:ascii="Calibri Light" w:hAnsi="Calibri Light" w:cs="Calibri Light"/>
        </w:rPr>
        <w:t xml:space="preserve">If you register by the early-bird registration date, you can </w:t>
      </w:r>
      <w:r w:rsidRPr="00077375">
        <w:rPr>
          <w:rFonts w:ascii="Calibri Light" w:hAnsi="Calibri Light" w:cs="Calibri Light"/>
          <w:b/>
        </w:rPr>
        <w:t>save up to $80 per person!</w:t>
      </w:r>
    </w:p>
    <w:p w14:paraId="53CBC118" w14:textId="726B68DA" w:rsidR="00191CED" w:rsidRPr="007E2C85" w:rsidRDefault="00B32300" w:rsidP="00077375">
      <w:pPr>
        <w:pStyle w:val="ColorfulList-Accent11"/>
        <w:numPr>
          <w:ilvl w:val="0"/>
          <w:numId w:val="8"/>
        </w:numPr>
        <w:rPr>
          <w:rFonts w:eastAsia="Times New Roman"/>
          <w:color w:val="000000"/>
          <w:sz w:val="24"/>
          <w:szCs w:val="24"/>
        </w:rPr>
      </w:pPr>
      <w:r w:rsidRPr="00077375">
        <w:rPr>
          <w:rFonts w:ascii="Calibri Light" w:hAnsi="Calibri Light" w:cs="Calibri Light"/>
        </w:rPr>
        <w:t xml:space="preserve">NCTM offers a discounted rate for a group of </w:t>
      </w:r>
      <w:r w:rsidR="00CE45E9" w:rsidRPr="00077375">
        <w:rPr>
          <w:rFonts w:ascii="Calibri Light" w:hAnsi="Calibri Light" w:cs="Calibri Light"/>
        </w:rPr>
        <w:t>five</w:t>
      </w:r>
      <w:r w:rsidRPr="00077375">
        <w:rPr>
          <w:rFonts w:ascii="Calibri Light" w:hAnsi="Calibri Light" w:cs="Calibri Light"/>
        </w:rPr>
        <w:t xml:space="preserve"> or more attendees from the same institution. Register a group to </w:t>
      </w:r>
      <w:r w:rsidRPr="00077375">
        <w:rPr>
          <w:rFonts w:ascii="Calibri Light" w:hAnsi="Calibri Light" w:cs="Calibri Light"/>
          <w:b/>
        </w:rPr>
        <w:t>s</w:t>
      </w:r>
      <w:r w:rsidRPr="00077375">
        <w:rPr>
          <w:rStyle w:val="Strong"/>
          <w:rFonts w:ascii="Calibri Light" w:hAnsi="Calibri Light" w:cs="Calibri Light"/>
        </w:rPr>
        <w:t>ave 15% on each registration</w:t>
      </w:r>
      <w:r w:rsidRPr="00077375">
        <w:rPr>
          <w:rFonts w:ascii="Calibri Light" w:hAnsi="Calibri Light" w:cs="Calibri Light"/>
        </w:rPr>
        <w:t>.</w:t>
      </w:r>
      <w:r w:rsidR="00191CED" w:rsidRPr="007E2C85">
        <w:rPr>
          <w:rFonts w:eastAsia="Times New Roman"/>
          <w:color w:val="000000"/>
          <w:sz w:val="24"/>
          <w:szCs w:val="24"/>
        </w:rPr>
        <w:br w:type="page"/>
      </w:r>
    </w:p>
    <w:bookmarkEnd w:id="2"/>
    <w:p w14:paraId="515EB198" w14:textId="77777777" w:rsidR="00477940" w:rsidRDefault="00477940" w:rsidP="00477940">
      <w:pPr>
        <w:spacing w:after="0" w:line="240" w:lineRule="auto"/>
        <w:jc w:val="center"/>
        <w:rPr>
          <w:rFonts w:eastAsia="Times New Roman"/>
          <w:b/>
          <w:bCs/>
          <w:color w:val="111111"/>
          <w:sz w:val="36"/>
          <w:szCs w:val="36"/>
        </w:rPr>
      </w:pPr>
    </w:p>
    <w:p w14:paraId="75D3BE04" w14:textId="08C8B0F1" w:rsidR="001E5B88" w:rsidRDefault="001E5B88" w:rsidP="00477940">
      <w:pPr>
        <w:spacing w:after="0" w:line="240" w:lineRule="auto"/>
        <w:jc w:val="center"/>
        <w:rPr>
          <w:rFonts w:eastAsia="Times New Roman"/>
          <w:b/>
          <w:bCs/>
          <w:color w:val="111111"/>
          <w:sz w:val="36"/>
          <w:szCs w:val="36"/>
        </w:rPr>
      </w:pPr>
      <w:r>
        <w:rPr>
          <w:rFonts w:eastAsia="Times New Roman"/>
          <w:b/>
          <w:bCs/>
          <w:color w:val="111111"/>
          <w:sz w:val="36"/>
          <w:szCs w:val="36"/>
        </w:rPr>
        <w:t>Registration Rates</w:t>
      </w:r>
      <w:r w:rsidR="00BE1501">
        <w:rPr>
          <w:rFonts w:eastAsia="Times New Roman"/>
          <w:b/>
          <w:bCs/>
          <w:color w:val="111111"/>
          <w:sz w:val="36"/>
          <w:szCs w:val="36"/>
        </w:rPr>
        <w:t>: Centennial Annual Meeting &amp; Exposition</w:t>
      </w:r>
    </w:p>
    <w:p w14:paraId="4E975D57" w14:textId="77777777" w:rsidR="00C50B49" w:rsidRPr="00FC625C" w:rsidRDefault="00C50B49" w:rsidP="00477940">
      <w:pPr>
        <w:spacing w:after="0" w:line="240" w:lineRule="auto"/>
        <w:jc w:val="center"/>
        <w:rPr>
          <w:rFonts w:eastAsia="Times New Roman"/>
          <w:b/>
          <w:bCs/>
          <w:color w:val="111111"/>
          <w:sz w:val="20"/>
          <w:szCs w:val="20"/>
        </w:rPr>
      </w:pPr>
      <w:bookmarkStart w:id="3" w:name="_GoBack"/>
    </w:p>
    <w:bookmarkEnd w:id="3"/>
    <w:tbl>
      <w:tblPr>
        <w:tblW w:w="10705" w:type="dxa"/>
        <w:tblInd w:w="-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3325"/>
        <w:gridCol w:w="2520"/>
        <w:gridCol w:w="2520"/>
        <w:gridCol w:w="2340"/>
      </w:tblGrid>
      <w:tr w:rsidR="00C00683" w:rsidRPr="00300F9F" w14:paraId="52BEF4EF" w14:textId="77777777" w:rsidTr="00DD48E4">
        <w:tc>
          <w:tcPr>
            <w:tcW w:w="3325" w:type="dxa"/>
            <w:shd w:val="clear" w:color="auto" w:fill="4F81BD" w:themeFill="accent1"/>
            <w:tcMar>
              <w:top w:w="120" w:type="dxa"/>
              <w:left w:w="120" w:type="dxa"/>
              <w:bottom w:w="120" w:type="dxa"/>
              <w:right w:w="120" w:type="dxa"/>
            </w:tcMar>
            <w:vAlign w:val="center"/>
            <w:hideMark/>
          </w:tcPr>
          <w:p w14:paraId="78961B3F" w14:textId="1CB82A59" w:rsidR="00C00683" w:rsidRPr="006F5724" w:rsidRDefault="00C00683" w:rsidP="00477940">
            <w:pPr>
              <w:spacing w:after="0" w:line="240" w:lineRule="auto"/>
              <w:jc w:val="center"/>
              <w:rPr>
                <w:rFonts w:eastAsia="Times New Roman" w:cs="Times New Roman"/>
                <w:color w:val="FFFFFF" w:themeColor="background1"/>
                <w:sz w:val="24"/>
                <w:szCs w:val="24"/>
              </w:rPr>
            </w:pPr>
          </w:p>
        </w:tc>
        <w:tc>
          <w:tcPr>
            <w:tcW w:w="2520" w:type="dxa"/>
            <w:shd w:val="clear" w:color="auto" w:fill="4F81BD" w:themeFill="accent1"/>
            <w:tcMar>
              <w:top w:w="120" w:type="dxa"/>
              <w:left w:w="120" w:type="dxa"/>
              <w:bottom w:w="120" w:type="dxa"/>
              <w:right w:w="120" w:type="dxa"/>
            </w:tcMar>
            <w:vAlign w:val="center"/>
            <w:hideMark/>
          </w:tcPr>
          <w:p w14:paraId="31A027AA" w14:textId="77777777" w:rsidR="00C00683" w:rsidRPr="006F5724" w:rsidRDefault="00C00683" w:rsidP="00477940">
            <w:pPr>
              <w:spacing w:after="0" w:line="240" w:lineRule="auto"/>
              <w:jc w:val="center"/>
              <w:rPr>
                <w:rFonts w:eastAsia="Times New Roman" w:cs="Times New Roman"/>
                <w:color w:val="FFFFFF" w:themeColor="background1"/>
                <w:sz w:val="24"/>
                <w:szCs w:val="24"/>
              </w:rPr>
            </w:pPr>
            <w:r w:rsidRPr="006F5724">
              <w:rPr>
                <w:rFonts w:eastAsia="Times New Roman" w:cs="Times New Roman"/>
                <w:b/>
                <w:bCs/>
                <w:color w:val="FFFFFF" w:themeColor="background1"/>
                <w:sz w:val="24"/>
                <w:szCs w:val="24"/>
              </w:rPr>
              <w:t>Early-Bird Registration</w:t>
            </w:r>
          </w:p>
          <w:p w14:paraId="3050B5D5" w14:textId="5C38BA5F" w:rsidR="00477940" w:rsidRPr="006F5724" w:rsidRDefault="00C00683" w:rsidP="00477940">
            <w:pPr>
              <w:spacing w:after="0" w:line="240" w:lineRule="auto"/>
              <w:jc w:val="center"/>
              <w:rPr>
                <w:rFonts w:eastAsia="Times New Roman" w:cs="Times New Roman"/>
                <w:color w:val="FFFFFF" w:themeColor="background1"/>
                <w:sz w:val="24"/>
                <w:szCs w:val="24"/>
              </w:rPr>
            </w:pPr>
            <w:r w:rsidRPr="006F5724">
              <w:rPr>
                <w:rFonts w:eastAsia="Times New Roman" w:cs="Times New Roman"/>
                <w:color w:val="FFFFFF" w:themeColor="background1"/>
                <w:sz w:val="24"/>
                <w:szCs w:val="24"/>
              </w:rPr>
              <w:t xml:space="preserve">Register </w:t>
            </w:r>
            <w:r w:rsidR="009C1B13">
              <w:rPr>
                <w:rFonts w:eastAsia="Times New Roman" w:cs="Times New Roman"/>
                <w:color w:val="FFFFFF" w:themeColor="background1"/>
                <w:sz w:val="24"/>
                <w:szCs w:val="24"/>
              </w:rPr>
              <w:t>through</w:t>
            </w:r>
            <w:r w:rsidRPr="006F5724">
              <w:rPr>
                <w:rFonts w:eastAsia="Times New Roman" w:cs="Times New Roman"/>
                <w:color w:val="FFFFFF" w:themeColor="background1"/>
                <w:sz w:val="24"/>
                <w:szCs w:val="24"/>
              </w:rPr>
              <w:t>:</w:t>
            </w:r>
          </w:p>
          <w:p w14:paraId="681E6E43" w14:textId="1E16DFE8" w:rsidR="00C00683" w:rsidRPr="006F5724" w:rsidRDefault="00C00683" w:rsidP="00477940">
            <w:pPr>
              <w:spacing w:after="0" w:line="240" w:lineRule="auto"/>
              <w:jc w:val="center"/>
              <w:rPr>
                <w:rFonts w:ascii="Calibri Light" w:eastAsia="Times New Roman" w:hAnsi="Calibri Light" w:cs="Times New Roman"/>
                <w:color w:val="FFFFFF" w:themeColor="background1"/>
                <w:sz w:val="24"/>
                <w:szCs w:val="24"/>
              </w:rPr>
            </w:pPr>
            <w:r w:rsidRPr="006F5724">
              <w:rPr>
                <w:rFonts w:ascii="Calibri Light" w:eastAsia="Times New Roman" w:hAnsi="Calibri Light" w:cs="Times New Roman"/>
                <w:color w:val="FFFFFF" w:themeColor="background1"/>
                <w:sz w:val="24"/>
                <w:szCs w:val="24"/>
              </w:rPr>
              <w:t xml:space="preserve">March </w:t>
            </w:r>
            <w:r w:rsidR="001F6FD1">
              <w:rPr>
                <w:rFonts w:ascii="Calibri Light" w:eastAsia="Times New Roman" w:hAnsi="Calibri Light" w:cs="Times New Roman"/>
                <w:color w:val="FFFFFF" w:themeColor="background1"/>
                <w:sz w:val="24"/>
                <w:szCs w:val="24"/>
              </w:rPr>
              <w:t>6</w:t>
            </w:r>
            <w:r w:rsidRPr="006F5724">
              <w:rPr>
                <w:rFonts w:ascii="Calibri Light" w:eastAsia="Times New Roman" w:hAnsi="Calibri Light" w:cs="Times New Roman"/>
                <w:color w:val="FFFFFF" w:themeColor="background1"/>
                <w:sz w:val="24"/>
                <w:szCs w:val="24"/>
              </w:rPr>
              <w:t>, 20</w:t>
            </w:r>
            <w:r w:rsidR="00B0669B">
              <w:rPr>
                <w:rFonts w:ascii="Calibri Light" w:eastAsia="Times New Roman" w:hAnsi="Calibri Light" w:cs="Times New Roman"/>
                <w:color w:val="FFFFFF" w:themeColor="background1"/>
                <w:sz w:val="24"/>
                <w:szCs w:val="24"/>
              </w:rPr>
              <w:t>20</w:t>
            </w:r>
          </w:p>
        </w:tc>
        <w:tc>
          <w:tcPr>
            <w:tcW w:w="2520" w:type="dxa"/>
            <w:shd w:val="clear" w:color="auto" w:fill="4F81BD" w:themeFill="accent1"/>
            <w:tcMar>
              <w:top w:w="120" w:type="dxa"/>
              <w:left w:w="120" w:type="dxa"/>
              <w:bottom w:w="120" w:type="dxa"/>
              <w:right w:w="120" w:type="dxa"/>
            </w:tcMar>
            <w:vAlign w:val="center"/>
            <w:hideMark/>
          </w:tcPr>
          <w:p w14:paraId="7278E172" w14:textId="77777777" w:rsidR="00C00683" w:rsidRPr="006F5724" w:rsidRDefault="00C00683" w:rsidP="00477940">
            <w:pPr>
              <w:spacing w:after="0" w:line="240" w:lineRule="auto"/>
              <w:jc w:val="center"/>
              <w:rPr>
                <w:rFonts w:eastAsia="Times New Roman" w:cs="Times New Roman"/>
                <w:color w:val="FFFFFF" w:themeColor="background1"/>
                <w:sz w:val="24"/>
                <w:szCs w:val="24"/>
              </w:rPr>
            </w:pPr>
            <w:r w:rsidRPr="006F5724">
              <w:rPr>
                <w:rFonts w:eastAsia="Times New Roman" w:cs="Times New Roman"/>
                <w:b/>
                <w:bCs/>
                <w:color w:val="FFFFFF" w:themeColor="background1"/>
                <w:sz w:val="24"/>
                <w:szCs w:val="24"/>
              </w:rPr>
              <w:t>Regular Registration</w:t>
            </w:r>
          </w:p>
          <w:p w14:paraId="226DBBD7" w14:textId="6ED1343C" w:rsidR="00C00683" w:rsidRPr="006F5724" w:rsidRDefault="00C00683" w:rsidP="00477940">
            <w:pPr>
              <w:spacing w:after="0" w:line="240" w:lineRule="auto"/>
              <w:jc w:val="center"/>
              <w:rPr>
                <w:rFonts w:eastAsia="Times New Roman" w:cs="Times New Roman"/>
                <w:color w:val="FFFFFF" w:themeColor="background1"/>
                <w:sz w:val="24"/>
                <w:szCs w:val="24"/>
              </w:rPr>
            </w:pPr>
            <w:r w:rsidRPr="006F5724">
              <w:rPr>
                <w:rFonts w:eastAsia="Times New Roman" w:cs="Times New Roman"/>
                <w:color w:val="FFFFFF" w:themeColor="background1"/>
                <w:sz w:val="24"/>
                <w:szCs w:val="24"/>
              </w:rPr>
              <w:t xml:space="preserve">Register </w:t>
            </w:r>
            <w:r w:rsidR="00B626F1">
              <w:rPr>
                <w:rFonts w:eastAsia="Times New Roman" w:cs="Times New Roman"/>
                <w:color w:val="FFFFFF" w:themeColor="background1"/>
                <w:sz w:val="24"/>
                <w:szCs w:val="24"/>
              </w:rPr>
              <w:t>through</w:t>
            </w:r>
            <w:r w:rsidRPr="006F5724">
              <w:rPr>
                <w:rFonts w:eastAsia="Times New Roman" w:cs="Times New Roman"/>
                <w:color w:val="FFFFFF" w:themeColor="background1"/>
                <w:sz w:val="24"/>
                <w:szCs w:val="24"/>
              </w:rPr>
              <w:t>:</w:t>
            </w:r>
          </w:p>
          <w:p w14:paraId="66CBF075" w14:textId="0C077BC5" w:rsidR="00C00683" w:rsidRPr="006F5724" w:rsidRDefault="00E14F53" w:rsidP="00477940">
            <w:pPr>
              <w:spacing w:after="0" w:line="240" w:lineRule="auto"/>
              <w:jc w:val="center"/>
              <w:rPr>
                <w:rFonts w:ascii="Calibri Light" w:eastAsia="Times New Roman" w:hAnsi="Calibri Light" w:cs="Times New Roman"/>
                <w:color w:val="FFFFFF" w:themeColor="background1"/>
                <w:sz w:val="24"/>
                <w:szCs w:val="24"/>
              </w:rPr>
            </w:pPr>
            <w:r>
              <w:rPr>
                <w:rFonts w:ascii="Calibri Light" w:eastAsia="Times New Roman" w:hAnsi="Calibri Light" w:cs="Times New Roman"/>
                <w:color w:val="FFFFFF" w:themeColor="background1"/>
                <w:sz w:val="24"/>
                <w:szCs w:val="24"/>
              </w:rPr>
              <w:t>March 31, 2020</w:t>
            </w:r>
          </w:p>
        </w:tc>
        <w:tc>
          <w:tcPr>
            <w:tcW w:w="2340" w:type="dxa"/>
            <w:shd w:val="clear" w:color="auto" w:fill="4F81BD" w:themeFill="accent1"/>
            <w:tcMar>
              <w:top w:w="120" w:type="dxa"/>
              <w:left w:w="120" w:type="dxa"/>
              <w:bottom w:w="120" w:type="dxa"/>
              <w:right w:w="120" w:type="dxa"/>
            </w:tcMar>
            <w:vAlign w:val="center"/>
            <w:hideMark/>
          </w:tcPr>
          <w:p w14:paraId="180707DF" w14:textId="77777777" w:rsidR="00C00683" w:rsidRPr="006F5724" w:rsidRDefault="00C00683" w:rsidP="00477940">
            <w:pPr>
              <w:spacing w:after="0" w:line="240" w:lineRule="auto"/>
              <w:jc w:val="center"/>
              <w:rPr>
                <w:rFonts w:eastAsia="Times New Roman" w:cs="Times New Roman"/>
                <w:b/>
                <w:bCs/>
                <w:color w:val="FFFFFF" w:themeColor="background1"/>
                <w:sz w:val="24"/>
                <w:szCs w:val="24"/>
              </w:rPr>
            </w:pPr>
            <w:r w:rsidRPr="006F5724">
              <w:rPr>
                <w:rFonts w:eastAsia="Times New Roman" w:cs="Times New Roman"/>
                <w:b/>
                <w:bCs/>
                <w:color w:val="FFFFFF" w:themeColor="background1"/>
                <w:sz w:val="24"/>
                <w:szCs w:val="24"/>
              </w:rPr>
              <w:t>On-site Registration</w:t>
            </w:r>
          </w:p>
          <w:p w14:paraId="38D4B20A" w14:textId="5E4B314B" w:rsidR="00477940" w:rsidRPr="006F5724" w:rsidRDefault="00477940" w:rsidP="00477940">
            <w:pPr>
              <w:spacing w:after="0" w:line="240" w:lineRule="auto"/>
              <w:jc w:val="center"/>
              <w:rPr>
                <w:rFonts w:ascii="Calibri Light" w:eastAsia="Times New Roman" w:hAnsi="Calibri Light" w:cs="Times New Roman"/>
                <w:color w:val="FFFFFF" w:themeColor="background1"/>
                <w:sz w:val="24"/>
                <w:szCs w:val="24"/>
              </w:rPr>
            </w:pPr>
            <w:r w:rsidRPr="006F5724">
              <w:rPr>
                <w:rFonts w:ascii="Calibri Light" w:eastAsia="Times New Roman" w:hAnsi="Calibri Light"/>
                <w:color w:val="FFFFFF" w:themeColor="background1"/>
                <w:sz w:val="24"/>
                <w:szCs w:val="24"/>
              </w:rPr>
              <w:t xml:space="preserve">Begins April </w:t>
            </w:r>
            <w:r w:rsidR="00E14F53">
              <w:rPr>
                <w:rFonts w:ascii="Calibri Light" w:eastAsia="Times New Roman" w:hAnsi="Calibri Light"/>
                <w:color w:val="FFFFFF" w:themeColor="background1"/>
                <w:sz w:val="24"/>
                <w:szCs w:val="24"/>
              </w:rPr>
              <w:t>1</w:t>
            </w:r>
            <w:r w:rsidRPr="006F5724">
              <w:rPr>
                <w:rFonts w:ascii="Calibri Light" w:eastAsia="Times New Roman" w:hAnsi="Calibri Light"/>
                <w:color w:val="FFFFFF" w:themeColor="background1"/>
                <w:sz w:val="24"/>
                <w:szCs w:val="24"/>
              </w:rPr>
              <w:t>, 20</w:t>
            </w:r>
            <w:r w:rsidR="00E14F53">
              <w:rPr>
                <w:rFonts w:ascii="Calibri Light" w:eastAsia="Times New Roman" w:hAnsi="Calibri Light"/>
                <w:color w:val="FFFFFF" w:themeColor="background1"/>
                <w:sz w:val="24"/>
                <w:szCs w:val="24"/>
              </w:rPr>
              <w:t>20</w:t>
            </w:r>
          </w:p>
        </w:tc>
      </w:tr>
      <w:tr w:rsidR="00C00683" w:rsidRPr="00300F9F" w14:paraId="36495D17" w14:textId="77777777" w:rsidTr="00477940">
        <w:tc>
          <w:tcPr>
            <w:tcW w:w="10705" w:type="dxa"/>
            <w:gridSpan w:val="4"/>
            <w:shd w:val="clear" w:color="auto" w:fill="FFFFFF"/>
            <w:tcMar>
              <w:top w:w="120" w:type="dxa"/>
              <w:left w:w="120" w:type="dxa"/>
              <w:bottom w:w="120" w:type="dxa"/>
              <w:right w:w="120" w:type="dxa"/>
            </w:tcMar>
            <w:hideMark/>
          </w:tcPr>
          <w:p w14:paraId="02C763B9" w14:textId="77777777" w:rsidR="00C00683" w:rsidRPr="005D7D34" w:rsidRDefault="00C00683" w:rsidP="00477940">
            <w:pPr>
              <w:spacing w:after="0" w:line="240" w:lineRule="auto"/>
              <w:rPr>
                <w:rFonts w:eastAsia="Times New Roman" w:cs="Times New Roman"/>
                <w:color w:val="333333"/>
                <w:sz w:val="32"/>
                <w:szCs w:val="32"/>
              </w:rPr>
            </w:pPr>
            <w:r w:rsidRPr="005D7D34">
              <w:rPr>
                <w:rFonts w:eastAsia="Times New Roman" w:cs="Times New Roman"/>
                <w:b/>
                <w:bCs/>
                <w:color w:val="333333"/>
                <w:sz w:val="32"/>
                <w:szCs w:val="32"/>
              </w:rPr>
              <w:t>Discounted NCTM Member Registration Rates</w:t>
            </w:r>
            <w:r w:rsidRPr="005D7D34">
              <w:rPr>
                <w:rFonts w:eastAsia="Times New Roman" w:cs="Times New Roman"/>
                <w:color w:val="333333"/>
                <w:sz w:val="32"/>
                <w:szCs w:val="32"/>
              </w:rPr>
              <w:t> </w:t>
            </w:r>
          </w:p>
        </w:tc>
      </w:tr>
      <w:tr w:rsidR="00E4047F" w:rsidRPr="00300F9F" w14:paraId="56C58473" w14:textId="77777777" w:rsidTr="00477940">
        <w:tc>
          <w:tcPr>
            <w:tcW w:w="3325" w:type="dxa"/>
            <w:shd w:val="clear" w:color="auto" w:fill="FFFFFF"/>
            <w:tcMar>
              <w:top w:w="120" w:type="dxa"/>
              <w:left w:w="120" w:type="dxa"/>
              <w:bottom w:w="120" w:type="dxa"/>
              <w:right w:w="120" w:type="dxa"/>
            </w:tcMar>
          </w:tcPr>
          <w:p w14:paraId="30341592" w14:textId="72451C50"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Premium </w:t>
            </w:r>
          </w:p>
        </w:tc>
        <w:tc>
          <w:tcPr>
            <w:tcW w:w="2520" w:type="dxa"/>
            <w:shd w:val="clear" w:color="auto" w:fill="FFFFFF"/>
            <w:tcMar>
              <w:top w:w="120" w:type="dxa"/>
              <w:left w:w="120" w:type="dxa"/>
              <w:bottom w:w="120" w:type="dxa"/>
              <w:right w:w="120" w:type="dxa"/>
            </w:tcMar>
            <w:vAlign w:val="center"/>
          </w:tcPr>
          <w:p w14:paraId="592C57FB" w14:textId="605C1F39"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$355</w:t>
            </w:r>
          </w:p>
        </w:tc>
        <w:tc>
          <w:tcPr>
            <w:tcW w:w="2520" w:type="dxa"/>
            <w:shd w:val="clear" w:color="auto" w:fill="FFFFFF"/>
            <w:tcMar>
              <w:top w:w="120" w:type="dxa"/>
              <w:left w:w="120" w:type="dxa"/>
              <w:bottom w:w="120" w:type="dxa"/>
              <w:right w:w="120" w:type="dxa"/>
            </w:tcMar>
            <w:vAlign w:val="center"/>
          </w:tcPr>
          <w:p w14:paraId="15381F23" w14:textId="4926B8C8"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$390</w:t>
            </w:r>
          </w:p>
        </w:tc>
        <w:tc>
          <w:tcPr>
            <w:tcW w:w="2340" w:type="dxa"/>
            <w:shd w:val="clear" w:color="auto" w:fill="FFFFFF"/>
            <w:tcMar>
              <w:top w:w="120" w:type="dxa"/>
              <w:left w:w="120" w:type="dxa"/>
              <w:bottom w:w="120" w:type="dxa"/>
              <w:right w:w="120" w:type="dxa"/>
            </w:tcMar>
            <w:vAlign w:val="center"/>
          </w:tcPr>
          <w:p w14:paraId="250F4B39" w14:textId="6D8B99C9"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$424</w:t>
            </w:r>
          </w:p>
        </w:tc>
      </w:tr>
      <w:tr w:rsidR="00E4047F" w:rsidRPr="00300F9F" w14:paraId="45D0F0A6" w14:textId="77777777" w:rsidTr="00477940">
        <w:tc>
          <w:tcPr>
            <w:tcW w:w="3325" w:type="dxa"/>
            <w:shd w:val="clear" w:color="auto" w:fill="FFFFFF"/>
            <w:tcMar>
              <w:top w:w="120" w:type="dxa"/>
              <w:left w:w="120" w:type="dxa"/>
              <w:bottom w:w="120" w:type="dxa"/>
              <w:right w:w="120" w:type="dxa"/>
            </w:tcMar>
            <w:hideMark/>
          </w:tcPr>
          <w:p w14:paraId="37850DA1"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Essential </w:t>
            </w:r>
          </w:p>
        </w:tc>
        <w:tc>
          <w:tcPr>
            <w:tcW w:w="2520" w:type="dxa"/>
            <w:shd w:val="clear" w:color="auto" w:fill="FFFFFF"/>
            <w:tcMar>
              <w:top w:w="120" w:type="dxa"/>
              <w:left w:w="120" w:type="dxa"/>
              <w:bottom w:w="120" w:type="dxa"/>
              <w:right w:w="120" w:type="dxa"/>
            </w:tcMar>
            <w:vAlign w:val="center"/>
            <w:hideMark/>
          </w:tcPr>
          <w:p w14:paraId="0668B4E8"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$405</w:t>
            </w:r>
          </w:p>
        </w:tc>
        <w:tc>
          <w:tcPr>
            <w:tcW w:w="2520" w:type="dxa"/>
            <w:shd w:val="clear" w:color="auto" w:fill="FFFFFF"/>
            <w:tcMar>
              <w:top w:w="120" w:type="dxa"/>
              <w:left w:w="120" w:type="dxa"/>
              <w:bottom w:w="120" w:type="dxa"/>
              <w:right w:w="120" w:type="dxa"/>
            </w:tcMar>
            <w:vAlign w:val="center"/>
            <w:hideMark/>
          </w:tcPr>
          <w:p w14:paraId="79F0CC78"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$445</w:t>
            </w:r>
          </w:p>
        </w:tc>
        <w:tc>
          <w:tcPr>
            <w:tcW w:w="2340" w:type="dxa"/>
            <w:shd w:val="clear" w:color="auto" w:fill="FFFFFF"/>
            <w:tcMar>
              <w:top w:w="120" w:type="dxa"/>
              <w:left w:w="120" w:type="dxa"/>
              <w:bottom w:w="120" w:type="dxa"/>
              <w:right w:w="120" w:type="dxa"/>
            </w:tcMar>
            <w:vAlign w:val="center"/>
            <w:hideMark/>
          </w:tcPr>
          <w:p w14:paraId="25E10D88"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$485</w:t>
            </w:r>
          </w:p>
        </w:tc>
      </w:tr>
      <w:tr w:rsidR="00E4047F" w:rsidRPr="00300F9F" w14:paraId="5706424E" w14:textId="77777777" w:rsidTr="00477940">
        <w:tc>
          <w:tcPr>
            <w:tcW w:w="3325" w:type="dxa"/>
            <w:shd w:val="clear" w:color="auto" w:fill="FFFFFF"/>
            <w:tcMar>
              <w:top w:w="120" w:type="dxa"/>
              <w:left w:w="120" w:type="dxa"/>
              <w:bottom w:w="120" w:type="dxa"/>
              <w:right w:w="120" w:type="dxa"/>
            </w:tcMar>
            <w:hideMark/>
          </w:tcPr>
          <w:p w14:paraId="4BD15B30"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Emeritus &amp; Life Members</w:t>
            </w:r>
          </w:p>
        </w:tc>
        <w:tc>
          <w:tcPr>
            <w:tcW w:w="2520" w:type="dxa"/>
            <w:shd w:val="clear" w:color="auto" w:fill="FFFFFF"/>
            <w:tcMar>
              <w:top w:w="120" w:type="dxa"/>
              <w:left w:w="120" w:type="dxa"/>
              <w:bottom w:w="120" w:type="dxa"/>
              <w:right w:w="120" w:type="dxa"/>
            </w:tcMar>
            <w:vAlign w:val="center"/>
            <w:hideMark/>
          </w:tcPr>
          <w:p w14:paraId="39A412A2"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$275</w:t>
            </w:r>
          </w:p>
        </w:tc>
        <w:tc>
          <w:tcPr>
            <w:tcW w:w="2520" w:type="dxa"/>
            <w:shd w:val="clear" w:color="auto" w:fill="FFFFFF"/>
            <w:tcMar>
              <w:top w:w="120" w:type="dxa"/>
              <w:left w:w="120" w:type="dxa"/>
              <w:bottom w:w="120" w:type="dxa"/>
              <w:right w:w="120" w:type="dxa"/>
            </w:tcMar>
            <w:vAlign w:val="center"/>
            <w:hideMark/>
          </w:tcPr>
          <w:p w14:paraId="666BB4A7"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$295</w:t>
            </w:r>
          </w:p>
        </w:tc>
        <w:tc>
          <w:tcPr>
            <w:tcW w:w="2340" w:type="dxa"/>
            <w:shd w:val="clear" w:color="auto" w:fill="FFFFFF"/>
            <w:tcMar>
              <w:top w:w="120" w:type="dxa"/>
              <w:left w:w="120" w:type="dxa"/>
              <w:bottom w:w="120" w:type="dxa"/>
              <w:right w:w="120" w:type="dxa"/>
            </w:tcMar>
            <w:vAlign w:val="center"/>
            <w:hideMark/>
          </w:tcPr>
          <w:p w14:paraId="4CFE68C6"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$315</w:t>
            </w:r>
          </w:p>
        </w:tc>
      </w:tr>
      <w:tr w:rsidR="00E4047F" w:rsidRPr="00300F9F" w14:paraId="2B16A3B3" w14:textId="77777777" w:rsidTr="00477940">
        <w:tc>
          <w:tcPr>
            <w:tcW w:w="3325" w:type="dxa"/>
            <w:shd w:val="clear" w:color="auto" w:fill="FFFFFF"/>
            <w:tcMar>
              <w:top w:w="120" w:type="dxa"/>
              <w:left w:w="120" w:type="dxa"/>
              <w:bottom w:w="120" w:type="dxa"/>
              <w:right w:w="120" w:type="dxa"/>
            </w:tcMar>
            <w:hideMark/>
          </w:tcPr>
          <w:p w14:paraId="262A8407"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Student Member</w:t>
            </w:r>
          </w:p>
        </w:tc>
        <w:tc>
          <w:tcPr>
            <w:tcW w:w="2520" w:type="dxa"/>
            <w:shd w:val="clear" w:color="auto" w:fill="FFFFFF"/>
            <w:tcMar>
              <w:top w:w="120" w:type="dxa"/>
              <w:left w:w="120" w:type="dxa"/>
              <w:bottom w:w="120" w:type="dxa"/>
              <w:right w:w="120" w:type="dxa"/>
            </w:tcMar>
            <w:vAlign w:val="center"/>
            <w:hideMark/>
          </w:tcPr>
          <w:p w14:paraId="4817C447"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$203</w:t>
            </w:r>
          </w:p>
        </w:tc>
        <w:tc>
          <w:tcPr>
            <w:tcW w:w="2520" w:type="dxa"/>
            <w:shd w:val="clear" w:color="auto" w:fill="FFFFFF"/>
            <w:tcMar>
              <w:top w:w="120" w:type="dxa"/>
              <w:left w:w="120" w:type="dxa"/>
              <w:bottom w:w="120" w:type="dxa"/>
              <w:right w:w="120" w:type="dxa"/>
            </w:tcMar>
            <w:vAlign w:val="center"/>
            <w:hideMark/>
          </w:tcPr>
          <w:p w14:paraId="52D1B96C"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$223</w:t>
            </w:r>
          </w:p>
        </w:tc>
        <w:tc>
          <w:tcPr>
            <w:tcW w:w="2340" w:type="dxa"/>
            <w:shd w:val="clear" w:color="auto" w:fill="FFFFFF"/>
            <w:tcMar>
              <w:top w:w="120" w:type="dxa"/>
              <w:left w:w="120" w:type="dxa"/>
              <w:bottom w:w="120" w:type="dxa"/>
              <w:right w:w="120" w:type="dxa"/>
            </w:tcMar>
            <w:vAlign w:val="center"/>
            <w:hideMark/>
          </w:tcPr>
          <w:p w14:paraId="52C35813"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$243</w:t>
            </w:r>
          </w:p>
        </w:tc>
      </w:tr>
      <w:tr w:rsidR="00E4047F" w:rsidRPr="00300F9F" w14:paraId="1C5314B4" w14:textId="77777777" w:rsidTr="00477940">
        <w:tc>
          <w:tcPr>
            <w:tcW w:w="3325" w:type="dxa"/>
            <w:shd w:val="clear" w:color="auto" w:fill="FFFFFF"/>
            <w:tcMar>
              <w:top w:w="120" w:type="dxa"/>
              <w:left w:w="120" w:type="dxa"/>
              <w:bottom w:w="120" w:type="dxa"/>
              <w:right w:w="120" w:type="dxa"/>
            </w:tcMar>
            <w:hideMark/>
          </w:tcPr>
          <w:p w14:paraId="1E92D8DB"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Student Member One-Day</w:t>
            </w:r>
          </w:p>
        </w:tc>
        <w:tc>
          <w:tcPr>
            <w:tcW w:w="2520" w:type="dxa"/>
            <w:shd w:val="clear" w:color="auto" w:fill="FFFFFF"/>
            <w:tcMar>
              <w:top w:w="120" w:type="dxa"/>
              <w:left w:w="120" w:type="dxa"/>
              <w:bottom w:w="120" w:type="dxa"/>
              <w:right w:w="120" w:type="dxa"/>
            </w:tcMar>
            <w:vAlign w:val="center"/>
            <w:hideMark/>
          </w:tcPr>
          <w:p w14:paraId="02960056"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$172</w:t>
            </w:r>
          </w:p>
        </w:tc>
        <w:tc>
          <w:tcPr>
            <w:tcW w:w="2520" w:type="dxa"/>
            <w:shd w:val="clear" w:color="auto" w:fill="FFFFFF"/>
            <w:tcMar>
              <w:top w:w="120" w:type="dxa"/>
              <w:left w:w="120" w:type="dxa"/>
              <w:bottom w:w="120" w:type="dxa"/>
              <w:right w:w="120" w:type="dxa"/>
            </w:tcMar>
            <w:vAlign w:val="center"/>
            <w:hideMark/>
          </w:tcPr>
          <w:p w14:paraId="4F978E40"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$189</w:t>
            </w:r>
          </w:p>
        </w:tc>
        <w:tc>
          <w:tcPr>
            <w:tcW w:w="2340" w:type="dxa"/>
            <w:shd w:val="clear" w:color="auto" w:fill="FFFFFF"/>
            <w:tcMar>
              <w:top w:w="120" w:type="dxa"/>
              <w:left w:w="120" w:type="dxa"/>
              <w:bottom w:w="120" w:type="dxa"/>
              <w:right w:w="120" w:type="dxa"/>
            </w:tcMar>
            <w:vAlign w:val="center"/>
            <w:hideMark/>
          </w:tcPr>
          <w:p w14:paraId="04391123"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$206</w:t>
            </w:r>
          </w:p>
        </w:tc>
      </w:tr>
      <w:tr w:rsidR="00E4047F" w:rsidRPr="00300F9F" w14:paraId="2D993A78" w14:textId="77777777" w:rsidTr="00477940">
        <w:tc>
          <w:tcPr>
            <w:tcW w:w="3325" w:type="dxa"/>
            <w:shd w:val="clear" w:color="auto" w:fill="FFFFFF"/>
            <w:tcMar>
              <w:top w:w="120" w:type="dxa"/>
              <w:left w:w="120" w:type="dxa"/>
              <w:bottom w:w="120" w:type="dxa"/>
              <w:right w:w="120" w:type="dxa"/>
            </w:tcMar>
            <w:hideMark/>
          </w:tcPr>
          <w:p w14:paraId="3A4DFE94"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Group*   </w:t>
            </w:r>
          </w:p>
        </w:tc>
        <w:tc>
          <w:tcPr>
            <w:tcW w:w="2520" w:type="dxa"/>
            <w:shd w:val="clear" w:color="auto" w:fill="FFFFFF"/>
            <w:tcMar>
              <w:top w:w="120" w:type="dxa"/>
              <w:left w:w="120" w:type="dxa"/>
              <w:bottom w:w="120" w:type="dxa"/>
              <w:right w:w="120" w:type="dxa"/>
            </w:tcMar>
            <w:vAlign w:val="center"/>
            <w:hideMark/>
          </w:tcPr>
          <w:p w14:paraId="5D2C4EA7"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$430/registrant</w:t>
            </w:r>
          </w:p>
        </w:tc>
        <w:tc>
          <w:tcPr>
            <w:tcW w:w="2520" w:type="dxa"/>
            <w:shd w:val="clear" w:color="auto" w:fill="FFFFFF"/>
            <w:tcMar>
              <w:top w:w="120" w:type="dxa"/>
              <w:left w:w="120" w:type="dxa"/>
              <w:bottom w:w="120" w:type="dxa"/>
              <w:right w:w="120" w:type="dxa"/>
            </w:tcMar>
            <w:vAlign w:val="center"/>
            <w:hideMark/>
          </w:tcPr>
          <w:p w14:paraId="07D2432C"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$475/registrant</w:t>
            </w:r>
          </w:p>
        </w:tc>
        <w:tc>
          <w:tcPr>
            <w:tcW w:w="2340" w:type="dxa"/>
            <w:shd w:val="clear" w:color="auto" w:fill="FFFFFF"/>
            <w:tcMar>
              <w:top w:w="120" w:type="dxa"/>
              <w:left w:w="120" w:type="dxa"/>
              <w:bottom w:w="120" w:type="dxa"/>
              <w:right w:w="120" w:type="dxa"/>
            </w:tcMar>
            <w:vAlign w:val="center"/>
            <w:hideMark/>
          </w:tcPr>
          <w:p w14:paraId="2867B50B"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$515/registrant</w:t>
            </w:r>
          </w:p>
        </w:tc>
      </w:tr>
      <w:tr w:rsidR="00E4047F" w:rsidRPr="00300F9F" w14:paraId="384F4A31" w14:textId="77777777" w:rsidTr="00477940">
        <w:tc>
          <w:tcPr>
            <w:tcW w:w="10705" w:type="dxa"/>
            <w:gridSpan w:val="4"/>
            <w:shd w:val="clear" w:color="auto" w:fill="FFFFFF"/>
            <w:tcMar>
              <w:top w:w="120" w:type="dxa"/>
              <w:left w:w="120" w:type="dxa"/>
              <w:bottom w:w="120" w:type="dxa"/>
              <w:right w:w="120" w:type="dxa"/>
            </w:tcMar>
            <w:hideMark/>
          </w:tcPr>
          <w:p w14:paraId="6A64CE68" w14:textId="77777777" w:rsidR="00E4047F" w:rsidRPr="005D7D34" w:rsidRDefault="00E4047F" w:rsidP="00E4047F">
            <w:pPr>
              <w:spacing w:after="0" w:line="240" w:lineRule="auto"/>
              <w:rPr>
                <w:rFonts w:eastAsia="Times New Roman" w:cs="Times New Roman"/>
                <w:color w:val="333333"/>
                <w:sz w:val="32"/>
                <w:szCs w:val="32"/>
              </w:rPr>
            </w:pPr>
            <w:r w:rsidRPr="005D7D34">
              <w:rPr>
                <w:rFonts w:eastAsia="Times New Roman" w:cs="Times New Roman"/>
                <w:b/>
                <w:bCs/>
                <w:color w:val="333333"/>
                <w:sz w:val="32"/>
                <w:szCs w:val="32"/>
              </w:rPr>
              <w:t>Nonmember Registration Rates</w:t>
            </w:r>
          </w:p>
        </w:tc>
      </w:tr>
      <w:tr w:rsidR="00E4047F" w:rsidRPr="00300F9F" w14:paraId="27501E80" w14:textId="77777777" w:rsidTr="005D7D34">
        <w:trPr>
          <w:trHeight w:val="468"/>
        </w:trPr>
        <w:tc>
          <w:tcPr>
            <w:tcW w:w="3325" w:type="dxa"/>
            <w:shd w:val="clear" w:color="auto" w:fill="FFFFFF"/>
            <w:tcMar>
              <w:top w:w="120" w:type="dxa"/>
              <w:left w:w="120" w:type="dxa"/>
              <w:bottom w:w="120" w:type="dxa"/>
              <w:right w:w="120" w:type="dxa"/>
            </w:tcMar>
            <w:hideMark/>
          </w:tcPr>
          <w:p w14:paraId="54DE0E8B"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Nonmember Full Registration   </w:t>
            </w:r>
          </w:p>
        </w:tc>
        <w:tc>
          <w:tcPr>
            <w:tcW w:w="2520" w:type="dxa"/>
            <w:shd w:val="clear" w:color="auto" w:fill="FFFFFF"/>
            <w:tcMar>
              <w:top w:w="120" w:type="dxa"/>
              <w:left w:w="120" w:type="dxa"/>
              <w:bottom w:w="120" w:type="dxa"/>
              <w:right w:w="120" w:type="dxa"/>
            </w:tcMar>
            <w:vAlign w:val="center"/>
            <w:hideMark/>
          </w:tcPr>
          <w:p w14:paraId="65E0D50B"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$507</w:t>
            </w:r>
          </w:p>
        </w:tc>
        <w:tc>
          <w:tcPr>
            <w:tcW w:w="2520" w:type="dxa"/>
            <w:shd w:val="clear" w:color="auto" w:fill="FFFFFF"/>
            <w:tcMar>
              <w:top w:w="120" w:type="dxa"/>
              <w:left w:w="120" w:type="dxa"/>
              <w:bottom w:w="120" w:type="dxa"/>
              <w:right w:w="120" w:type="dxa"/>
            </w:tcMar>
            <w:vAlign w:val="center"/>
            <w:hideMark/>
          </w:tcPr>
          <w:p w14:paraId="7D59EC12"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$557</w:t>
            </w:r>
          </w:p>
        </w:tc>
        <w:tc>
          <w:tcPr>
            <w:tcW w:w="2340" w:type="dxa"/>
            <w:shd w:val="clear" w:color="auto" w:fill="FFFFFF"/>
            <w:tcMar>
              <w:top w:w="120" w:type="dxa"/>
              <w:left w:w="120" w:type="dxa"/>
              <w:bottom w:w="120" w:type="dxa"/>
              <w:right w:w="120" w:type="dxa"/>
            </w:tcMar>
            <w:vAlign w:val="center"/>
            <w:hideMark/>
          </w:tcPr>
          <w:p w14:paraId="7DC27003"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$606</w:t>
            </w:r>
          </w:p>
        </w:tc>
      </w:tr>
      <w:tr w:rsidR="00E4047F" w:rsidRPr="00300F9F" w14:paraId="1181D2CC" w14:textId="77777777" w:rsidTr="00477940">
        <w:tc>
          <w:tcPr>
            <w:tcW w:w="3325" w:type="dxa"/>
            <w:shd w:val="clear" w:color="auto" w:fill="FFFFFF"/>
            <w:tcMar>
              <w:top w:w="120" w:type="dxa"/>
              <w:left w:w="120" w:type="dxa"/>
              <w:bottom w:w="120" w:type="dxa"/>
              <w:right w:w="120" w:type="dxa"/>
            </w:tcMar>
            <w:hideMark/>
          </w:tcPr>
          <w:p w14:paraId="47AECE45" w14:textId="2433CBC3"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One-Day Non</w:t>
            </w:r>
            <w:r w:rsidR="00416C13">
              <w:rPr>
                <w:rFonts w:eastAsia="Times New Roman" w:cs="Times New Roman"/>
                <w:color w:val="333333"/>
                <w:sz w:val="24"/>
                <w:szCs w:val="24"/>
              </w:rPr>
              <w:t>s</w:t>
            </w:r>
            <w:r w:rsidRPr="00300F9F">
              <w:rPr>
                <w:rFonts w:eastAsia="Times New Roman" w:cs="Times New Roman"/>
                <w:color w:val="333333"/>
                <w:sz w:val="24"/>
                <w:szCs w:val="24"/>
              </w:rPr>
              <w:t>tudents </w:t>
            </w:r>
          </w:p>
        </w:tc>
        <w:tc>
          <w:tcPr>
            <w:tcW w:w="2520" w:type="dxa"/>
            <w:shd w:val="clear" w:color="auto" w:fill="FFFFFF"/>
            <w:tcMar>
              <w:top w:w="120" w:type="dxa"/>
              <w:left w:w="120" w:type="dxa"/>
              <w:bottom w:w="120" w:type="dxa"/>
              <w:right w:w="120" w:type="dxa"/>
            </w:tcMar>
            <w:vAlign w:val="center"/>
            <w:hideMark/>
          </w:tcPr>
          <w:p w14:paraId="182C08A2"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$374</w:t>
            </w:r>
          </w:p>
        </w:tc>
        <w:tc>
          <w:tcPr>
            <w:tcW w:w="2520" w:type="dxa"/>
            <w:shd w:val="clear" w:color="auto" w:fill="FFFFFF"/>
            <w:tcMar>
              <w:top w:w="120" w:type="dxa"/>
              <w:left w:w="120" w:type="dxa"/>
              <w:bottom w:w="120" w:type="dxa"/>
              <w:right w:w="120" w:type="dxa"/>
            </w:tcMar>
            <w:vAlign w:val="center"/>
            <w:hideMark/>
          </w:tcPr>
          <w:p w14:paraId="6C53E0FA"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$394</w:t>
            </w:r>
          </w:p>
        </w:tc>
        <w:tc>
          <w:tcPr>
            <w:tcW w:w="2340" w:type="dxa"/>
            <w:shd w:val="clear" w:color="auto" w:fill="FFFFFF"/>
            <w:tcMar>
              <w:top w:w="120" w:type="dxa"/>
              <w:left w:w="120" w:type="dxa"/>
              <w:bottom w:w="120" w:type="dxa"/>
              <w:right w:w="120" w:type="dxa"/>
            </w:tcMar>
            <w:vAlign w:val="center"/>
            <w:hideMark/>
          </w:tcPr>
          <w:p w14:paraId="68EAC483"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$414</w:t>
            </w:r>
          </w:p>
        </w:tc>
      </w:tr>
      <w:tr w:rsidR="00E4047F" w:rsidRPr="00300F9F" w14:paraId="768F81AD" w14:textId="77777777" w:rsidTr="00477940">
        <w:tc>
          <w:tcPr>
            <w:tcW w:w="3325" w:type="dxa"/>
            <w:shd w:val="clear" w:color="auto" w:fill="FFFFFF"/>
            <w:tcMar>
              <w:top w:w="120" w:type="dxa"/>
              <w:left w:w="120" w:type="dxa"/>
              <w:bottom w:w="120" w:type="dxa"/>
              <w:right w:w="120" w:type="dxa"/>
            </w:tcMar>
            <w:hideMark/>
          </w:tcPr>
          <w:p w14:paraId="3C80A397"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Student Nonmember   </w:t>
            </w:r>
          </w:p>
        </w:tc>
        <w:tc>
          <w:tcPr>
            <w:tcW w:w="2520" w:type="dxa"/>
            <w:shd w:val="clear" w:color="auto" w:fill="FFFFFF"/>
            <w:tcMar>
              <w:top w:w="120" w:type="dxa"/>
              <w:left w:w="120" w:type="dxa"/>
              <w:bottom w:w="120" w:type="dxa"/>
              <w:right w:w="120" w:type="dxa"/>
            </w:tcMar>
            <w:vAlign w:val="center"/>
            <w:hideMark/>
          </w:tcPr>
          <w:p w14:paraId="2E10BCA3"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$253</w:t>
            </w:r>
          </w:p>
        </w:tc>
        <w:tc>
          <w:tcPr>
            <w:tcW w:w="2520" w:type="dxa"/>
            <w:shd w:val="clear" w:color="auto" w:fill="FFFFFF"/>
            <w:tcMar>
              <w:top w:w="120" w:type="dxa"/>
              <w:left w:w="120" w:type="dxa"/>
              <w:bottom w:w="120" w:type="dxa"/>
              <w:right w:w="120" w:type="dxa"/>
            </w:tcMar>
            <w:vAlign w:val="center"/>
            <w:hideMark/>
          </w:tcPr>
          <w:p w14:paraId="53217874"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$273</w:t>
            </w:r>
          </w:p>
        </w:tc>
        <w:tc>
          <w:tcPr>
            <w:tcW w:w="2340" w:type="dxa"/>
            <w:shd w:val="clear" w:color="auto" w:fill="FFFFFF"/>
            <w:tcMar>
              <w:top w:w="120" w:type="dxa"/>
              <w:left w:w="120" w:type="dxa"/>
              <w:bottom w:w="120" w:type="dxa"/>
              <w:right w:w="120" w:type="dxa"/>
            </w:tcMar>
            <w:vAlign w:val="center"/>
            <w:hideMark/>
          </w:tcPr>
          <w:p w14:paraId="4616DFAB"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$293</w:t>
            </w:r>
          </w:p>
        </w:tc>
      </w:tr>
      <w:tr w:rsidR="00E4047F" w:rsidRPr="00300F9F" w14:paraId="27E87DF3" w14:textId="77777777" w:rsidTr="00477940">
        <w:tc>
          <w:tcPr>
            <w:tcW w:w="3325" w:type="dxa"/>
            <w:shd w:val="clear" w:color="auto" w:fill="FFFFFF"/>
            <w:tcMar>
              <w:top w:w="120" w:type="dxa"/>
              <w:left w:w="120" w:type="dxa"/>
              <w:bottom w:w="120" w:type="dxa"/>
              <w:right w:w="120" w:type="dxa"/>
            </w:tcMar>
            <w:hideMark/>
          </w:tcPr>
          <w:p w14:paraId="7A6ED2E3" w14:textId="77777777" w:rsidR="00E4047F" w:rsidRPr="00300F9F" w:rsidRDefault="00E4047F" w:rsidP="00E4047F">
            <w:pPr>
              <w:spacing w:after="0" w:line="240" w:lineRule="auto"/>
              <w:rPr>
                <w:rFonts w:eastAsia="Times New Roman" w:cs="Times New Roman"/>
                <w:color w:val="333333"/>
                <w:sz w:val="24"/>
                <w:szCs w:val="24"/>
              </w:rPr>
            </w:pPr>
            <w:r w:rsidRPr="00300F9F">
              <w:rPr>
                <w:rFonts w:eastAsia="Times New Roman" w:cs="Times New Roman"/>
                <w:color w:val="333333"/>
                <w:sz w:val="24"/>
                <w:szCs w:val="24"/>
              </w:rPr>
              <w:t>Nonteaching Guest</w:t>
            </w:r>
          </w:p>
        </w:tc>
        <w:tc>
          <w:tcPr>
            <w:tcW w:w="2520" w:type="dxa"/>
            <w:shd w:val="clear" w:color="auto" w:fill="FFFFFF"/>
            <w:tcMar>
              <w:top w:w="120" w:type="dxa"/>
              <w:left w:w="120" w:type="dxa"/>
              <w:bottom w:w="120" w:type="dxa"/>
              <w:right w:w="120" w:type="dxa"/>
            </w:tcMar>
            <w:vAlign w:val="center"/>
            <w:hideMark/>
          </w:tcPr>
          <w:p w14:paraId="089D5736"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$275</w:t>
            </w:r>
          </w:p>
        </w:tc>
        <w:tc>
          <w:tcPr>
            <w:tcW w:w="2520" w:type="dxa"/>
            <w:shd w:val="clear" w:color="auto" w:fill="FFFFFF"/>
            <w:tcMar>
              <w:top w:w="120" w:type="dxa"/>
              <w:left w:w="120" w:type="dxa"/>
              <w:bottom w:w="120" w:type="dxa"/>
              <w:right w:w="120" w:type="dxa"/>
            </w:tcMar>
            <w:vAlign w:val="center"/>
            <w:hideMark/>
          </w:tcPr>
          <w:p w14:paraId="17277921"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$295</w:t>
            </w:r>
          </w:p>
        </w:tc>
        <w:tc>
          <w:tcPr>
            <w:tcW w:w="2340" w:type="dxa"/>
            <w:shd w:val="clear" w:color="auto" w:fill="FFFFFF"/>
            <w:tcMar>
              <w:top w:w="120" w:type="dxa"/>
              <w:left w:w="120" w:type="dxa"/>
              <w:bottom w:w="120" w:type="dxa"/>
              <w:right w:w="120" w:type="dxa"/>
            </w:tcMar>
            <w:vAlign w:val="center"/>
            <w:hideMark/>
          </w:tcPr>
          <w:p w14:paraId="605E978A" w14:textId="77777777" w:rsidR="00E4047F" w:rsidRPr="00300F9F" w:rsidRDefault="00E4047F" w:rsidP="00E4047F">
            <w:pPr>
              <w:spacing w:after="0" w:line="240" w:lineRule="auto"/>
              <w:jc w:val="center"/>
              <w:rPr>
                <w:rFonts w:eastAsia="Times New Roman" w:cs="Times New Roman"/>
                <w:color w:val="333333"/>
                <w:sz w:val="24"/>
                <w:szCs w:val="24"/>
              </w:rPr>
            </w:pPr>
            <w:r w:rsidRPr="00300F9F">
              <w:rPr>
                <w:rFonts w:eastAsia="Times New Roman" w:cs="Times New Roman"/>
                <w:color w:val="333333"/>
                <w:sz w:val="24"/>
                <w:szCs w:val="24"/>
              </w:rPr>
              <w:t>$315</w:t>
            </w:r>
          </w:p>
        </w:tc>
      </w:tr>
      <w:tr w:rsidR="00416C13" w:rsidRPr="00300F9F" w14:paraId="6FBBE5AF" w14:textId="77777777" w:rsidTr="00477940">
        <w:tc>
          <w:tcPr>
            <w:tcW w:w="3325" w:type="dxa"/>
            <w:shd w:val="clear" w:color="auto" w:fill="FFFFFF"/>
            <w:tcMar>
              <w:top w:w="120" w:type="dxa"/>
              <w:left w:w="120" w:type="dxa"/>
              <w:bottom w:w="120" w:type="dxa"/>
              <w:right w:w="120" w:type="dxa"/>
            </w:tcMar>
          </w:tcPr>
          <w:p w14:paraId="547A3E72" w14:textId="0445F0D9" w:rsidR="00416C13" w:rsidRPr="00300F9F" w:rsidRDefault="00416C13" w:rsidP="00E4047F">
            <w:pPr>
              <w:spacing w:after="0" w:line="240" w:lineRule="auto"/>
              <w:rPr>
                <w:rFonts w:eastAsia="Times New Roman" w:cs="Times New Roman"/>
                <w:color w:val="333333"/>
                <w:sz w:val="24"/>
                <w:szCs w:val="24"/>
              </w:rPr>
            </w:pPr>
            <w:r>
              <w:rPr>
                <w:rFonts w:eastAsia="Times New Roman" w:cs="Times New Roman"/>
                <w:color w:val="333333"/>
                <w:sz w:val="24"/>
                <w:szCs w:val="24"/>
              </w:rPr>
              <w:t>Group* (nonmember)</w:t>
            </w:r>
          </w:p>
        </w:tc>
        <w:tc>
          <w:tcPr>
            <w:tcW w:w="2520" w:type="dxa"/>
            <w:shd w:val="clear" w:color="auto" w:fill="FFFFFF"/>
            <w:tcMar>
              <w:top w:w="120" w:type="dxa"/>
              <w:left w:w="120" w:type="dxa"/>
              <w:bottom w:w="120" w:type="dxa"/>
              <w:right w:w="120" w:type="dxa"/>
            </w:tcMar>
            <w:vAlign w:val="center"/>
          </w:tcPr>
          <w:p w14:paraId="70BA8403" w14:textId="2439E16D" w:rsidR="00416C13" w:rsidRPr="00300F9F" w:rsidRDefault="00416C13" w:rsidP="00E4047F">
            <w:pPr>
              <w:spacing w:after="0" w:line="240" w:lineRule="auto"/>
              <w:jc w:val="center"/>
              <w:rPr>
                <w:rFonts w:eastAsia="Times New Roman" w:cs="Times New Roman"/>
                <w:color w:val="333333"/>
                <w:sz w:val="24"/>
                <w:szCs w:val="24"/>
              </w:rPr>
            </w:pPr>
            <w:r>
              <w:rPr>
                <w:rFonts w:eastAsia="Times New Roman" w:cs="Times New Roman"/>
                <w:color w:val="333333"/>
                <w:sz w:val="24"/>
                <w:szCs w:val="24"/>
              </w:rPr>
              <w:t>$430/registrant</w:t>
            </w:r>
          </w:p>
        </w:tc>
        <w:tc>
          <w:tcPr>
            <w:tcW w:w="2520" w:type="dxa"/>
            <w:shd w:val="clear" w:color="auto" w:fill="FFFFFF"/>
            <w:tcMar>
              <w:top w:w="120" w:type="dxa"/>
              <w:left w:w="120" w:type="dxa"/>
              <w:bottom w:w="120" w:type="dxa"/>
              <w:right w:w="120" w:type="dxa"/>
            </w:tcMar>
            <w:vAlign w:val="center"/>
          </w:tcPr>
          <w:p w14:paraId="3E6756CF" w14:textId="54E37B23" w:rsidR="00416C13" w:rsidRPr="00300F9F" w:rsidRDefault="00416C13" w:rsidP="00E4047F">
            <w:pPr>
              <w:spacing w:after="0" w:line="240" w:lineRule="auto"/>
              <w:jc w:val="center"/>
              <w:rPr>
                <w:rFonts w:eastAsia="Times New Roman" w:cs="Times New Roman"/>
                <w:color w:val="333333"/>
                <w:sz w:val="24"/>
                <w:szCs w:val="24"/>
              </w:rPr>
            </w:pPr>
            <w:r>
              <w:rPr>
                <w:rFonts w:eastAsia="Times New Roman" w:cs="Times New Roman"/>
                <w:color w:val="333333"/>
                <w:sz w:val="24"/>
                <w:szCs w:val="24"/>
              </w:rPr>
              <w:t>$475/registrant</w:t>
            </w:r>
          </w:p>
        </w:tc>
        <w:tc>
          <w:tcPr>
            <w:tcW w:w="2340" w:type="dxa"/>
            <w:shd w:val="clear" w:color="auto" w:fill="FFFFFF"/>
            <w:tcMar>
              <w:top w:w="120" w:type="dxa"/>
              <w:left w:w="120" w:type="dxa"/>
              <w:bottom w:w="120" w:type="dxa"/>
              <w:right w:w="120" w:type="dxa"/>
            </w:tcMar>
            <w:vAlign w:val="center"/>
          </w:tcPr>
          <w:p w14:paraId="1D7A1672" w14:textId="4AE56831" w:rsidR="00416C13" w:rsidRPr="00300F9F" w:rsidRDefault="00416C13" w:rsidP="00E4047F">
            <w:pPr>
              <w:spacing w:after="0" w:line="240" w:lineRule="auto"/>
              <w:jc w:val="center"/>
              <w:rPr>
                <w:rFonts w:eastAsia="Times New Roman" w:cs="Times New Roman"/>
                <w:color w:val="333333"/>
                <w:sz w:val="24"/>
                <w:szCs w:val="24"/>
              </w:rPr>
            </w:pPr>
            <w:r>
              <w:rPr>
                <w:rFonts w:eastAsia="Times New Roman" w:cs="Times New Roman"/>
                <w:color w:val="333333"/>
                <w:sz w:val="24"/>
                <w:szCs w:val="24"/>
              </w:rPr>
              <w:t>$515/registrant</w:t>
            </w:r>
          </w:p>
        </w:tc>
      </w:tr>
    </w:tbl>
    <w:p w14:paraId="1ABBD4D5" w14:textId="77777777" w:rsidR="00477940" w:rsidRDefault="00477940" w:rsidP="00477940">
      <w:pPr>
        <w:spacing w:after="0" w:line="240" w:lineRule="auto"/>
        <w:jc w:val="center"/>
        <w:rPr>
          <w:rFonts w:ascii="Calibri" w:eastAsia="Times New Roman" w:hAnsi="Calibri" w:cs="Times New Roman"/>
          <w:color w:val="000000"/>
          <w:sz w:val="24"/>
          <w:szCs w:val="24"/>
        </w:rPr>
      </w:pPr>
    </w:p>
    <w:p w14:paraId="652FB504" w14:textId="4D104C99" w:rsidR="001E5B88" w:rsidRPr="00477940" w:rsidRDefault="00416C13" w:rsidP="00DA40CA">
      <w:pPr>
        <w:spacing w:after="0" w:line="240" w:lineRule="auto"/>
        <w:ind w:left="-90" w:right="-90"/>
        <w:rPr>
          <w:rFonts w:ascii="Calibri Light" w:eastAsia="Times New Roman" w:hAnsi="Calibri Light"/>
          <w:b/>
          <w:bCs/>
          <w:color w:val="111111"/>
          <w:sz w:val="28"/>
          <w:szCs w:val="28"/>
        </w:rPr>
      </w:pPr>
      <w:r>
        <w:rPr>
          <w:rFonts w:ascii="Calibri Light" w:eastAsia="Times New Roman" w:hAnsi="Calibri Light" w:cs="Times New Roman"/>
          <w:color w:val="000000"/>
          <w:sz w:val="28"/>
          <w:szCs w:val="28"/>
        </w:rPr>
        <w:t xml:space="preserve">*Register a group of </w:t>
      </w:r>
      <w:r w:rsidR="00477940" w:rsidRPr="00477940">
        <w:rPr>
          <w:rFonts w:ascii="Calibri Light" w:eastAsia="Times New Roman" w:hAnsi="Calibri Light" w:cs="Times New Roman"/>
          <w:color w:val="000000"/>
          <w:sz w:val="28"/>
          <w:szCs w:val="28"/>
        </w:rPr>
        <w:t xml:space="preserve">five or more </w:t>
      </w:r>
      <w:r>
        <w:rPr>
          <w:rFonts w:ascii="Calibri Light" w:eastAsia="Times New Roman" w:hAnsi="Calibri Light" w:cs="Times New Roman"/>
          <w:color w:val="000000"/>
          <w:sz w:val="28"/>
          <w:szCs w:val="28"/>
        </w:rPr>
        <w:t>and receive a</w:t>
      </w:r>
      <w:r w:rsidR="00DA40CA">
        <w:rPr>
          <w:rFonts w:ascii="Calibri Light" w:eastAsia="Times New Roman" w:hAnsi="Calibri Light" w:cs="Times New Roman"/>
          <w:color w:val="000000"/>
          <w:sz w:val="28"/>
          <w:szCs w:val="28"/>
        </w:rPr>
        <w:t xml:space="preserve"> </w:t>
      </w:r>
      <w:r w:rsidR="00477940" w:rsidRPr="00477940">
        <w:rPr>
          <w:rFonts w:ascii="Calibri Light" w:eastAsia="Times New Roman" w:hAnsi="Calibri Light" w:cs="Times New Roman"/>
          <w:color w:val="000000"/>
          <w:sz w:val="28"/>
          <w:szCs w:val="28"/>
        </w:rPr>
        <w:t xml:space="preserve">15% discount </w:t>
      </w:r>
      <w:r w:rsidR="00DA40CA">
        <w:rPr>
          <w:rFonts w:ascii="Calibri Light" w:eastAsia="Times New Roman" w:hAnsi="Calibri Light" w:cs="Times New Roman"/>
          <w:color w:val="000000"/>
          <w:sz w:val="28"/>
          <w:szCs w:val="28"/>
        </w:rPr>
        <w:t>off the individual nonmember rate</w:t>
      </w:r>
    </w:p>
    <w:p w14:paraId="477EB273" w14:textId="77777777" w:rsidR="001C2211" w:rsidRDefault="001C2211">
      <w:pPr>
        <w:rPr>
          <w:rFonts w:eastAsia="Times New Roman"/>
          <w:color w:val="000000"/>
        </w:rPr>
      </w:pPr>
      <w:r>
        <w:rPr>
          <w:rFonts w:eastAsia="Times New Roman"/>
          <w:color w:val="000000"/>
        </w:rPr>
        <w:br w:type="page"/>
      </w:r>
    </w:p>
    <w:p w14:paraId="67785208" w14:textId="77777777" w:rsidR="005029E2" w:rsidRPr="005029E2" w:rsidRDefault="005029E2" w:rsidP="00AC1F3D">
      <w:pPr>
        <w:jc w:val="center"/>
        <w:rPr>
          <w:sz w:val="36"/>
          <w:szCs w:val="36"/>
        </w:rPr>
      </w:pPr>
      <w:r w:rsidRPr="005029E2">
        <w:rPr>
          <w:rFonts w:eastAsia="Times New Roman"/>
          <w:b/>
          <w:bCs/>
          <w:color w:val="111111"/>
          <w:sz w:val="36"/>
          <w:szCs w:val="36"/>
        </w:rPr>
        <w:lastRenderedPageBreak/>
        <w:t>Testimonials</w:t>
      </w:r>
    </w:p>
    <w:p w14:paraId="0DEFF060" w14:textId="21AAC4EB" w:rsidR="005029E2" w:rsidRPr="00C00683" w:rsidRDefault="00947DE9" w:rsidP="005029E2">
      <w:pPr>
        <w:pStyle w:val="NormalWeb"/>
        <w:rPr>
          <w:rStyle w:val="Strong"/>
          <w:rFonts w:ascii="Calibri Light" w:eastAsia="MS Gothic" w:hAnsi="Calibri Light"/>
          <w:b w:val="0"/>
        </w:rPr>
      </w:pPr>
      <w:r>
        <w:rPr>
          <w:rStyle w:val="Strong"/>
          <w:rFonts w:ascii="Calibri Light" w:hAnsi="Calibri Light"/>
        </w:rPr>
        <w:t>See</w:t>
      </w:r>
      <w:r w:rsidR="005029E2" w:rsidRPr="00C00683">
        <w:rPr>
          <w:rStyle w:val="Strong"/>
          <w:rFonts w:ascii="Calibri Light" w:hAnsi="Calibri Light"/>
        </w:rPr>
        <w:t xml:space="preserve"> what past attendees have said about </w:t>
      </w:r>
      <w:r w:rsidR="005029E2" w:rsidRPr="00C00683">
        <w:rPr>
          <w:rStyle w:val="Strong"/>
          <w:rFonts w:ascii="Calibri Light" w:eastAsia="MS Gothic" w:hAnsi="Calibri Light"/>
        </w:rPr>
        <w:t xml:space="preserve">NCTM </w:t>
      </w:r>
      <w:r w:rsidR="00B04B89" w:rsidRPr="00C00683">
        <w:rPr>
          <w:rStyle w:val="Strong"/>
          <w:rFonts w:ascii="Calibri Light" w:eastAsia="MS Gothic" w:hAnsi="Calibri Light"/>
        </w:rPr>
        <w:t>in-person meetings, conferences, and events</w:t>
      </w:r>
      <w:r w:rsidR="005029E2" w:rsidRPr="00C00683">
        <w:rPr>
          <w:rStyle w:val="Strong"/>
          <w:rFonts w:ascii="Calibri Light" w:eastAsia="MS Gothic" w:hAnsi="Calibri Light"/>
        </w:rPr>
        <w:t>:</w:t>
      </w:r>
    </w:p>
    <w:p w14:paraId="48E542D4" w14:textId="77777777" w:rsidR="001C2211" w:rsidRPr="00C00683" w:rsidRDefault="001C2211" w:rsidP="001C2211">
      <w:pPr>
        <w:rPr>
          <w:rFonts w:ascii="Calibri Light" w:hAnsi="Calibri Light"/>
          <w:b/>
          <w:sz w:val="24"/>
          <w:szCs w:val="24"/>
        </w:rPr>
      </w:pPr>
      <w:r w:rsidRPr="00C00683">
        <w:rPr>
          <w:rFonts w:ascii="Calibri Light" w:hAnsi="Calibri Light"/>
          <w:sz w:val="24"/>
          <w:szCs w:val="24"/>
        </w:rPr>
        <w:t xml:space="preserve">“The energy, the high level of participation, the spirit, and getting together with so many people. It’s just wonderful.” </w:t>
      </w:r>
    </w:p>
    <w:p w14:paraId="1E41A273" w14:textId="77777777" w:rsidR="001C2211" w:rsidRPr="00C00683" w:rsidRDefault="001C2211" w:rsidP="001C2211">
      <w:pPr>
        <w:rPr>
          <w:rFonts w:ascii="Calibri Light" w:hAnsi="Calibri Light"/>
          <w:sz w:val="24"/>
          <w:szCs w:val="24"/>
        </w:rPr>
      </w:pPr>
      <w:r w:rsidRPr="00C00683">
        <w:rPr>
          <w:rFonts w:ascii="Calibri Light" w:hAnsi="Calibri Light"/>
          <w:sz w:val="24"/>
          <w:szCs w:val="24"/>
        </w:rPr>
        <w:t>“When I read blogs or look at different schools throughout the country and then see that they are going to be here, to be able to meet those people and connect with them in person</w:t>
      </w:r>
      <w:r w:rsidR="00002402" w:rsidRPr="00C00683">
        <w:rPr>
          <w:rFonts w:ascii="Calibri Light" w:hAnsi="Calibri Light"/>
          <w:sz w:val="24"/>
          <w:szCs w:val="24"/>
        </w:rPr>
        <w:t>—</w:t>
      </w:r>
      <w:r w:rsidRPr="00C00683">
        <w:rPr>
          <w:rFonts w:ascii="Calibri Light" w:hAnsi="Calibri Light"/>
          <w:sz w:val="24"/>
          <w:szCs w:val="24"/>
        </w:rPr>
        <w:t xml:space="preserve">that really is an exciting thing.” </w:t>
      </w:r>
    </w:p>
    <w:p w14:paraId="5701CAAD" w14:textId="45EA16D1" w:rsidR="001C2211" w:rsidRPr="00C00683" w:rsidRDefault="001C2211" w:rsidP="001C2211">
      <w:pPr>
        <w:rPr>
          <w:rFonts w:ascii="Calibri Light" w:hAnsi="Calibri Light"/>
          <w:b/>
          <w:sz w:val="24"/>
          <w:szCs w:val="24"/>
        </w:rPr>
      </w:pPr>
      <w:r w:rsidRPr="00C00683">
        <w:rPr>
          <w:rFonts w:ascii="Calibri Light" w:hAnsi="Calibri Light"/>
          <w:sz w:val="24"/>
          <w:szCs w:val="24"/>
        </w:rPr>
        <w:t>“You’re exposed to so many different ideas from so many different places and t</w:t>
      </w:r>
      <w:r w:rsidR="00947DE9">
        <w:rPr>
          <w:rFonts w:ascii="Calibri Light" w:hAnsi="Calibri Light"/>
          <w:sz w:val="24"/>
          <w:szCs w:val="24"/>
        </w:rPr>
        <w:t>o t</w:t>
      </w:r>
      <w:r w:rsidRPr="00C00683">
        <w:rPr>
          <w:rFonts w:ascii="Calibri Light" w:hAnsi="Calibri Light"/>
          <w:sz w:val="24"/>
          <w:szCs w:val="24"/>
        </w:rPr>
        <w:t>hings that I have never even considered. Especially when you look around and see people incorporating different things in their own individual ways it’s like, ‘Oh, I can use that too.’”</w:t>
      </w:r>
    </w:p>
    <w:p w14:paraId="7AC931D3" w14:textId="77777777" w:rsidR="001C2211" w:rsidRPr="00C00683" w:rsidRDefault="001C2211" w:rsidP="001C2211">
      <w:pPr>
        <w:rPr>
          <w:rFonts w:ascii="Calibri Light" w:hAnsi="Calibri Light"/>
          <w:sz w:val="24"/>
          <w:szCs w:val="24"/>
        </w:rPr>
      </w:pPr>
      <w:r w:rsidRPr="00C00683">
        <w:rPr>
          <w:rFonts w:ascii="Calibri Light" w:hAnsi="Calibri Light"/>
          <w:sz w:val="24"/>
          <w:szCs w:val="24"/>
        </w:rPr>
        <w:t>“If you’re a new teacher</w:t>
      </w:r>
      <w:r w:rsidR="00002402" w:rsidRPr="00C00683">
        <w:rPr>
          <w:rFonts w:ascii="Calibri Light" w:hAnsi="Calibri Light"/>
          <w:sz w:val="24"/>
          <w:szCs w:val="24"/>
        </w:rPr>
        <w:t>,</w:t>
      </w:r>
      <w:r w:rsidRPr="00C00683">
        <w:rPr>
          <w:rFonts w:ascii="Calibri Light" w:hAnsi="Calibri Light"/>
          <w:sz w:val="24"/>
          <w:szCs w:val="24"/>
        </w:rPr>
        <w:t xml:space="preserve"> I think coming to the NCTM Annual Meeting is a huge deal. Just to see what’s out there</w:t>
      </w:r>
      <w:r w:rsidR="00002402" w:rsidRPr="00C00683">
        <w:rPr>
          <w:rFonts w:ascii="Calibri Light" w:hAnsi="Calibri Light"/>
          <w:sz w:val="24"/>
          <w:szCs w:val="24"/>
        </w:rPr>
        <w:t xml:space="preserve"> . . . </w:t>
      </w:r>
      <w:r w:rsidRPr="00C00683">
        <w:rPr>
          <w:rFonts w:ascii="Calibri Light" w:hAnsi="Calibri Light"/>
          <w:sz w:val="24"/>
          <w:szCs w:val="24"/>
        </w:rPr>
        <w:t>see the different exhibits, hear different speakers</w:t>
      </w:r>
      <w:r w:rsidR="00002402" w:rsidRPr="00C00683">
        <w:rPr>
          <w:rFonts w:ascii="Calibri Light" w:hAnsi="Calibri Light"/>
          <w:sz w:val="24"/>
          <w:szCs w:val="24"/>
        </w:rPr>
        <w:t>—</w:t>
      </w:r>
      <w:r w:rsidRPr="00C00683">
        <w:rPr>
          <w:rFonts w:ascii="Calibri Light" w:hAnsi="Calibri Light"/>
          <w:sz w:val="24"/>
          <w:szCs w:val="24"/>
        </w:rPr>
        <w:t>it gets you inspired.”</w:t>
      </w:r>
    </w:p>
    <w:p w14:paraId="138969D6" w14:textId="77777777" w:rsidR="001C2211" w:rsidRPr="00C00683" w:rsidRDefault="001C2211" w:rsidP="001C2211">
      <w:pPr>
        <w:rPr>
          <w:rFonts w:ascii="Calibri Light" w:hAnsi="Calibri Light"/>
          <w:b/>
          <w:sz w:val="24"/>
          <w:szCs w:val="24"/>
        </w:rPr>
      </w:pPr>
      <w:r w:rsidRPr="00C00683">
        <w:rPr>
          <w:rFonts w:ascii="Calibri Light" w:hAnsi="Calibri Light"/>
          <w:sz w:val="24"/>
          <w:szCs w:val="24"/>
        </w:rPr>
        <w:t>“It’s so awesome and great to be around so many like-minded people who want to do well for their students</w:t>
      </w:r>
      <w:r w:rsidR="00002402" w:rsidRPr="00C00683">
        <w:rPr>
          <w:rFonts w:ascii="Calibri Light" w:hAnsi="Calibri Light"/>
          <w:sz w:val="24"/>
          <w:szCs w:val="24"/>
        </w:rPr>
        <w:t>,</w:t>
      </w:r>
      <w:r w:rsidRPr="00C00683">
        <w:rPr>
          <w:rFonts w:ascii="Calibri Light" w:hAnsi="Calibri Light"/>
          <w:sz w:val="24"/>
          <w:szCs w:val="24"/>
        </w:rPr>
        <w:t xml:space="preserve"> and we’re all teaching the same content and we all have the same goals in mind.” </w:t>
      </w:r>
    </w:p>
    <w:p w14:paraId="19ADE5BA" w14:textId="77777777" w:rsidR="001C2211" w:rsidRPr="00C00683" w:rsidRDefault="001C2211" w:rsidP="001C2211">
      <w:pPr>
        <w:rPr>
          <w:rFonts w:ascii="Calibri Light" w:hAnsi="Calibri Light"/>
          <w:b/>
          <w:sz w:val="24"/>
          <w:szCs w:val="24"/>
        </w:rPr>
      </w:pPr>
      <w:r w:rsidRPr="00C00683">
        <w:rPr>
          <w:rFonts w:ascii="Calibri Light" w:hAnsi="Calibri Light"/>
          <w:sz w:val="24"/>
          <w:szCs w:val="24"/>
        </w:rPr>
        <w:t xml:space="preserve">“Having the opportunity to take an idea and go back to my classroom on Monday and be able to use it, that’s been the most valuable thing for me.” </w:t>
      </w:r>
    </w:p>
    <w:p w14:paraId="3F52BFC7" w14:textId="77777777" w:rsidR="001C2211" w:rsidRPr="00C00683" w:rsidRDefault="001C2211" w:rsidP="001C2211">
      <w:pPr>
        <w:rPr>
          <w:rFonts w:ascii="Calibri Light" w:hAnsi="Calibri Light"/>
          <w:sz w:val="24"/>
          <w:szCs w:val="24"/>
        </w:rPr>
      </w:pPr>
      <w:r w:rsidRPr="00C00683">
        <w:rPr>
          <w:rFonts w:ascii="Calibri Light" w:hAnsi="Calibri Light"/>
          <w:sz w:val="24"/>
          <w:szCs w:val="24"/>
        </w:rPr>
        <w:t xml:space="preserve">“If you’re thinking about going to </w:t>
      </w:r>
      <w:r w:rsidR="00002402" w:rsidRPr="00C00683">
        <w:rPr>
          <w:rFonts w:ascii="Calibri Light" w:hAnsi="Calibri Light"/>
          <w:sz w:val="24"/>
          <w:szCs w:val="24"/>
        </w:rPr>
        <w:t>the Annual Meeting</w:t>
      </w:r>
      <w:r w:rsidRPr="00C00683">
        <w:rPr>
          <w:rFonts w:ascii="Calibri Light" w:hAnsi="Calibri Light"/>
          <w:sz w:val="24"/>
          <w:szCs w:val="24"/>
        </w:rPr>
        <w:t xml:space="preserve"> next year, definitely go. You’ll be able to talk with your peers, people who have knowledge about mathematics, research, research knowledge, practitioner knowledge</w:t>
      </w:r>
      <w:r w:rsidR="00002402" w:rsidRPr="00C00683">
        <w:rPr>
          <w:rFonts w:ascii="Calibri Light" w:hAnsi="Calibri Light"/>
          <w:sz w:val="24"/>
          <w:szCs w:val="24"/>
        </w:rPr>
        <w:t xml:space="preserve"> . . . </w:t>
      </w:r>
      <w:r w:rsidRPr="00C00683">
        <w:rPr>
          <w:rFonts w:ascii="Calibri Light" w:hAnsi="Calibri Light"/>
          <w:sz w:val="24"/>
          <w:szCs w:val="24"/>
        </w:rPr>
        <w:t xml:space="preserve">You’ll be able to find what you’re looking for.” </w:t>
      </w:r>
    </w:p>
    <w:p w14:paraId="6493F967" w14:textId="407A3993" w:rsidR="00D5022B" w:rsidRPr="00C00683" w:rsidRDefault="001C2211" w:rsidP="005029E2">
      <w:pPr>
        <w:rPr>
          <w:rFonts w:ascii="Calibri Light" w:hAnsi="Calibri Light"/>
          <w:sz w:val="24"/>
          <w:szCs w:val="24"/>
        </w:rPr>
      </w:pPr>
      <w:r w:rsidRPr="00C00683">
        <w:rPr>
          <w:rFonts w:ascii="Calibri Light" w:hAnsi="Calibri Light"/>
          <w:sz w:val="24"/>
          <w:szCs w:val="24"/>
        </w:rPr>
        <w:t>“I will go to every workshop, every session I can</w:t>
      </w:r>
      <w:r w:rsidR="00947DE9">
        <w:rPr>
          <w:rFonts w:ascii="Calibri Light" w:hAnsi="Calibri Light"/>
          <w:sz w:val="24"/>
          <w:szCs w:val="24"/>
        </w:rPr>
        <w:t>,</w:t>
      </w:r>
      <w:r w:rsidRPr="00C00683">
        <w:rPr>
          <w:rFonts w:ascii="Calibri Light" w:hAnsi="Calibri Light"/>
          <w:sz w:val="24"/>
          <w:szCs w:val="24"/>
        </w:rPr>
        <w:t xml:space="preserve"> starting at 7:00 </w:t>
      </w:r>
      <w:r w:rsidR="00002402" w:rsidRPr="00C00683">
        <w:rPr>
          <w:rFonts w:ascii="Calibri Light" w:hAnsi="Calibri Light"/>
          <w:sz w:val="24"/>
          <w:szCs w:val="24"/>
        </w:rPr>
        <w:t>a.m.</w:t>
      </w:r>
      <w:r w:rsidRPr="00C00683">
        <w:rPr>
          <w:rFonts w:ascii="Calibri Light" w:hAnsi="Calibri Light"/>
          <w:sz w:val="24"/>
          <w:szCs w:val="24"/>
        </w:rPr>
        <w:t xml:space="preserve"> in the morning!” </w:t>
      </w:r>
    </w:p>
    <w:p w14:paraId="1BD3C288" w14:textId="77777777" w:rsidR="001C2211" w:rsidRDefault="001C2211">
      <w:r>
        <w:br w:type="page"/>
      </w:r>
    </w:p>
    <w:p w14:paraId="4D773C76" w14:textId="1DA26610" w:rsidR="0093256B" w:rsidRPr="007E2C85" w:rsidRDefault="005029E2" w:rsidP="00441952">
      <w:pPr>
        <w:spacing w:line="240" w:lineRule="auto"/>
        <w:jc w:val="center"/>
        <w:rPr>
          <w:b/>
          <w:i/>
          <w:color w:val="808080"/>
          <w:sz w:val="36"/>
          <w:szCs w:val="36"/>
        </w:rPr>
      </w:pPr>
      <w:bookmarkStart w:id="4" w:name="_Hlk480199629"/>
      <w:r w:rsidRPr="007E2C85">
        <w:rPr>
          <w:rFonts w:eastAsia="Times New Roman"/>
          <w:b/>
          <w:bCs/>
          <w:color w:val="111111"/>
          <w:sz w:val="36"/>
          <w:szCs w:val="36"/>
        </w:rPr>
        <w:lastRenderedPageBreak/>
        <w:t>Justification Letter</w:t>
      </w:r>
    </w:p>
    <w:p w14:paraId="72575E72" w14:textId="77777777" w:rsidR="005029E2" w:rsidRPr="00C00683" w:rsidRDefault="005029E2" w:rsidP="0093256B">
      <w:pPr>
        <w:spacing w:line="240" w:lineRule="auto"/>
        <w:rPr>
          <w:b/>
          <w:i/>
          <w:color w:val="808080"/>
          <w:sz w:val="21"/>
          <w:szCs w:val="21"/>
        </w:rPr>
      </w:pPr>
      <w:r w:rsidRPr="00C00683">
        <w:rPr>
          <w:b/>
          <w:i/>
          <w:color w:val="808080"/>
          <w:sz w:val="21"/>
          <w:szCs w:val="21"/>
        </w:rPr>
        <w:t>Dear Educator,</w:t>
      </w:r>
    </w:p>
    <w:bookmarkEnd w:id="4"/>
    <w:p w14:paraId="1CCF249E" w14:textId="664B7DC2" w:rsidR="005029E2" w:rsidRDefault="005029E2" w:rsidP="005029E2">
      <w:pPr>
        <w:rPr>
          <w:b/>
          <w:i/>
          <w:color w:val="808080"/>
          <w:sz w:val="21"/>
          <w:szCs w:val="21"/>
        </w:rPr>
      </w:pPr>
      <w:r w:rsidRPr="00C00683">
        <w:rPr>
          <w:b/>
          <w:i/>
          <w:color w:val="808080"/>
          <w:sz w:val="21"/>
          <w:szCs w:val="21"/>
        </w:rPr>
        <w:t xml:space="preserve">We have prepared the following letter to assist you in garnering support from your principal or district leader to attend </w:t>
      </w:r>
      <w:r w:rsidR="00935349">
        <w:rPr>
          <w:b/>
          <w:i/>
          <w:color w:val="808080"/>
          <w:sz w:val="21"/>
          <w:szCs w:val="21"/>
        </w:rPr>
        <w:t>the</w:t>
      </w:r>
      <w:r w:rsidRPr="00C00683">
        <w:rPr>
          <w:b/>
          <w:i/>
          <w:color w:val="808080"/>
          <w:sz w:val="21"/>
          <w:szCs w:val="21"/>
        </w:rPr>
        <w:t xml:space="preserve"> NCTM </w:t>
      </w:r>
      <w:r w:rsidR="00935349">
        <w:rPr>
          <w:b/>
          <w:i/>
          <w:color w:val="808080"/>
          <w:sz w:val="21"/>
          <w:szCs w:val="21"/>
        </w:rPr>
        <w:t>Centennial Annual Meeting &amp; Exposition</w:t>
      </w:r>
      <w:r w:rsidRPr="00C00683">
        <w:rPr>
          <w:b/>
          <w:i/>
          <w:color w:val="808080"/>
          <w:sz w:val="21"/>
          <w:szCs w:val="21"/>
        </w:rPr>
        <w:t xml:space="preserve">. Feel free to customize the document to help “make the case” for your attendance. </w:t>
      </w:r>
    </w:p>
    <w:p w14:paraId="40541278" w14:textId="77777777" w:rsidR="003708CF" w:rsidRPr="00C00683" w:rsidRDefault="003708CF" w:rsidP="005029E2">
      <w:pPr>
        <w:rPr>
          <w:b/>
          <w:i/>
          <w:color w:val="808080"/>
          <w:sz w:val="21"/>
          <w:szCs w:val="21"/>
        </w:rPr>
      </w:pPr>
    </w:p>
    <w:p w14:paraId="51BC75C6" w14:textId="77777777" w:rsidR="005029E2" w:rsidRPr="00C00683" w:rsidRDefault="005029E2" w:rsidP="005029E2">
      <w:pPr>
        <w:spacing w:after="0" w:line="240" w:lineRule="auto"/>
        <w:rPr>
          <w:color w:val="000000"/>
          <w:sz w:val="21"/>
          <w:szCs w:val="21"/>
        </w:rPr>
      </w:pPr>
      <w:r w:rsidRPr="00C00683">
        <w:rPr>
          <w:color w:val="000000"/>
          <w:sz w:val="21"/>
          <w:szCs w:val="21"/>
        </w:rPr>
        <w:t>Dear &lt;</w:t>
      </w:r>
      <w:r w:rsidRPr="00C00683">
        <w:rPr>
          <w:color w:val="000000"/>
          <w:sz w:val="21"/>
          <w:szCs w:val="21"/>
          <w:highlight w:val="yellow"/>
        </w:rPr>
        <w:t>Colleague</w:t>
      </w:r>
      <w:r w:rsidRPr="00C00683">
        <w:rPr>
          <w:color w:val="000000"/>
          <w:sz w:val="21"/>
          <w:szCs w:val="21"/>
        </w:rPr>
        <w:t>&gt;,</w:t>
      </w:r>
    </w:p>
    <w:p w14:paraId="45FF057F" w14:textId="77777777" w:rsidR="005029E2" w:rsidRPr="00C00683" w:rsidRDefault="005029E2" w:rsidP="005029E2">
      <w:pPr>
        <w:spacing w:after="0" w:line="240" w:lineRule="auto"/>
        <w:rPr>
          <w:color w:val="000000"/>
          <w:sz w:val="21"/>
          <w:szCs w:val="21"/>
        </w:rPr>
      </w:pPr>
    </w:p>
    <w:p w14:paraId="6382A76F" w14:textId="19A3DBC8" w:rsidR="005029E2" w:rsidRPr="00C00683" w:rsidRDefault="005029E2" w:rsidP="005029E2">
      <w:pPr>
        <w:spacing w:after="0" w:line="240" w:lineRule="auto"/>
        <w:rPr>
          <w:sz w:val="21"/>
          <w:szCs w:val="21"/>
        </w:rPr>
      </w:pPr>
      <w:r w:rsidRPr="00C00683">
        <w:rPr>
          <w:sz w:val="21"/>
          <w:szCs w:val="21"/>
        </w:rPr>
        <w:t xml:space="preserve">At the </w:t>
      </w:r>
      <w:r w:rsidR="005A32C1" w:rsidRPr="00C00683">
        <w:rPr>
          <w:sz w:val="21"/>
          <w:szCs w:val="21"/>
        </w:rPr>
        <w:t xml:space="preserve">NCTM </w:t>
      </w:r>
      <w:r w:rsidR="00CD039F">
        <w:rPr>
          <w:sz w:val="21"/>
          <w:szCs w:val="21"/>
        </w:rPr>
        <w:t xml:space="preserve">2020 </w:t>
      </w:r>
      <w:r w:rsidR="00A460FF">
        <w:rPr>
          <w:sz w:val="21"/>
          <w:szCs w:val="21"/>
        </w:rPr>
        <w:t>Centennial</w:t>
      </w:r>
      <w:r w:rsidR="004A7107" w:rsidRPr="00C00683">
        <w:rPr>
          <w:sz w:val="21"/>
          <w:szCs w:val="21"/>
        </w:rPr>
        <w:t xml:space="preserve"> Annual Meeting</w:t>
      </w:r>
      <w:r w:rsidR="005A32C1" w:rsidRPr="00C00683">
        <w:rPr>
          <w:sz w:val="21"/>
          <w:szCs w:val="21"/>
        </w:rPr>
        <w:t xml:space="preserve"> &amp; Exhibition in </w:t>
      </w:r>
      <w:r w:rsidR="00A460FF">
        <w:rPr>
          <w:sz w:val="21"/>
          <w:szCs w:val="21"/>
        </w:rPr>
        <w:t>Chicago, Illinois</w:t>
      </w:r>
      <w:r w:rsidR="005A32C1" w:rsidRPr="00C00683">
        <w:rPr>
          <w:sz w:val="21"/>
          <w:szCs w:val="21"/>
        </w:rPr>
        <w:t xml:space="preserve">, </w:t>
      </w:r>
      <w:r w:rsidRPr="00C00683">
        <w:rPr>
          <w:sz w:val="21"/>
          <w:szCs w:val="21"/>
        </w:rPr>
        <w:t xml:space="preserve">educators at all levels will be brought together to enhance their professional skills, knowledge, and careers. I would like to attend this event, </w:t>
      </w:r>
      <w:r w:rsidR="007841B4" w:rsidRPr="00C00683">
        <w:rPr>
          <w:sz w:val="21"/>
          <w:szCs w:val="21"/>
        </w:rPr>
        <w:t xml:space="preserve">which is </w:t>
      </w:r>
      <w:r w:rsidRPr="00C00683">
        <w:rPr>
          <w:sz w:val="21"/>
          <w:szCs w:val="21"/>
        </w:rPr>
        <w:t>scheduled</w:t>
      </w:r>
      <w:r w:rsidR="004C6B58" w:rsidRPr="00C00683">
        <w:rPr>
          <w:sz w:val="21"/>
          <w:szCs w:val="21"/>
        </w:rPr>
        <w:t xml:space="preserve"> </w:t>
      </w:r>
      <w:r w:rsidR="007841B4" w:rsidRPr="00C00683">
        <w:rPr>
          <w:sz w:val="21"/>
          <w:szCs w:val="21"/>
        </w:rPr>
        <w:t xml:space="preserve">for </w:t>
      </w:r>
      <w:r w:rsidR="004A7107" w:rsidRPr="00C00683">
        <w:rPr>
          <w:sz w:val="21"/>
          <w:szCs w:val="21"/>
        </w:rPr>
        <w:t xml:space="preserve">April </w:t>
      </w:r>
      <w:r w:rsidR="005C560B">
        <w:rPr>
          <w:sz w:val="21"/>
          <w:szCs w:val="21"/>
        </w:rPr>
        <w:t>1</w:t>
      </w:r>
      <w:r w:rsidR="0069117D" w:rsidRPr="00C00683">
        <w:rPr>
          <w:sz w:val="21"/>
          <w:szCs w:val="21"/>
        </w:rPr>
        <w:t>–</w:t>
      </w:r>
      <w:r w:rsidR="005C560B">
        <w:rPr>
          <w:sz w:val="21"/>
          <w:szCs w:val="21"/>
        </w:rPr>
        <w:t>4</w:t>
      </w:r>
      <w:r w:rsidR="004A7107" w:rsidRPr="00C00683">
        <w:rPr>
          <w:sz w:val="21"/>
          <w:szCs w:val="21"/>
        </w:rPr>
        <w:t>, 20</w:t>
      </w:r>
      <w:r w:rsidR="005C560B">
        <w:rPr>
          <w:sz w:val="21"/>
          <w:szCs w:val="21"/>
        </w:rPr>
        <w:t>20</w:t>
      </w:r>
      <w:r w:rsidRPr="00C00683">
        <w:rPr>
          <w:sz w:val="21"/>
          <w:szCs w:val="21"/>
        </w:rPr>
        <w:t xml:space="preserve">, to learn best </w:t>
      </w:r>
      <w:r w:rsidRPr="00C00683">
        <w:rPr>
          <w:rFonts w:cs="HelveticaNeueLTStd-Lt"/>
          <w:sz w:val="21"/>
          <w:szCs w:val="21"/>
        </w:rPr>
        <w:t>practices central to implementing college- and career-ready standards</w:t>
      </w:r>
      <w:r w:rsidRPr="00C00683">
        <w:rPr>
          <w:sz w:val="21"/>
          <w:szCs w:val="21"/>
        </w:rPr>
        <w:t>.</w:t>
      </w:r>
    </w:p>
    <w:p w14:paraId="265E4669" w14:textId="77777777" w:rsidR="005029E2" w:rsidRPr="00C00683" w:rsidRDefault="005029E2" w:rsidP="005029E2">
      <w:pPr>
        <w:spacing w:after="0" w:line="240" w:lineRule="auto"/>
        <w:rPr>
          <w:sz w:val="21"/>
          <w:szCs w:val="21"/>
        </w:rPr>
      </w:pPr>
    </w:p>
    <w:p w14:paraId="09BFF201" w14:textId="405AF2D1" w:rsidR="005029E2" w:rsidRDefault="005029E2" w:rsidP="005029E2">
      <w:pPr>
        <w:spacing w:after="0" w:line="240" w:lineRule="auto"/>
        <w:rPr>
          <w:sz w:val="21"/>
          <w:szCs w:val="21"/>
        </w:rPr>
      </w:pPr>
      <w:r w:rsidRPr="00C00683">
        <w:rPr>
          <w:sz w:val="21"/>
          <w:szCs w:val="21"/>
        </w:rPr>
        <w:t>To meet my professional development goals, I am seeking approval for the registration fee, travel expenses to the conference, and minimal food expenses during the conference. The detailed cost breakdown is listed below.</w:t>
      </w:r>
      <w:r w:rsidR="008804B8" w:rsidRPr="00C00683">
        <w:rPr>
          <w:sz w:val="21"/>
          <w:szCs w:val="21"/>
          <w:highlight w:val="yellow"/>
        </w:rPr>
        <w:t>&lt;Insert</w:t>
      </w:r>
      <w:r w:rsidRPr="00C00683">
        <w:rPr>
          <w:sz w:val="21"/>
          <w:szCs w:val="21"/>
          <w:highlight w:val="yellow"/>
        </w:rPr>
        <w:t xml:space="preserve"> your expense </w:t>
      </w:r>
      <w:r w:rsidR="008804B8" w:rsidRPr="00C00683">
        <w:rPr>
          <w:sz w:val="21"/>
          <w:szCs w:val="21"/>
          <w:highlight w:val="yellow"/>
        </w:rPr>
        <w:t>estimate numbers</w:t>
      </w:r>
      <w:r w:rsidRPr="00C00683">
        <w:rPr>
          <w:sz w:val="21"/>
          <w:szCs w:val="21"/>
          <w:highlight w:val="yellow"/>
        </w:rPr>
        <w:t xml:space="preserve"> here&gt;</w:t>
      </w:r>
      <w:r w:rsidRPr="00C00683">
        <w:rPr>
          <w:sz w:val="21"/>
          <w:szCs w:val="21"/>
        </w:rPr>
        <w:t xml:space="preserve"> </w:t>
      </w:r>
    </w:p>
    <w:p w14:paraId="7C2223D9" w14:textId="77777777" w:rsidR="007E2C85" w:rsidRPr="00C00683" w:rsidRDefault="007E2C85" w:rsidP="005029E2">
      <w:pPr>
        <w:spacing w:after="0" w:line="240" w:lineRule="auto"/>
        <w:rPr>
          <w:sz w:val="21"/>
          <w:szCs w:val="21"/>
        </w:rPr>
      </w:pPr>
    </w:p>
    <w:p w14:paraId="23B3CB42" w14:textId="07DA52B3" w:rsidR="005029E2" w:rsidRPr="00C00683" w:rsidRDefault="005029E2" w:rsidP="007E2C85">
      <w:pPr>
        <w:spacing w:after="0" w:line="240" w:lineRule="auto"/>
        <w:ind w:left="720"/>
        <w:rPr>
          <w:sz w:val="21"/>
          <w:szCs w:val="21"/>
        </w:rPr>
      </w:pPr>
      <w:r w:rsidRPr="00C00683">
        <w:rPr>
          <w:sz w:val="21"/>
          <w:szCs w:val="21"/>
        </w:rPr>
        <w:t xml:space="preserve">Conference Registration ______ </w:t>
      </w:r>
      <w:r w:rsidRPr="00C00683">
        <w:rPr>
          <w:sz w:val="21"/>
          <w:szCs w:val="21"/>
        </w:rPr>
        <w:cr/>
      </w:r>
      <w:r w:rsidR="00B04B89" w:rsidRPr="00C00683">
        <w:rPr>
          <w:sz w:val="21"/>
          <w:szCs w:val="21"/>
        </w:rPr>
        <w:t>Flight</w:t>
      </w:r>
      <w:r w:rsidRPr="00C00683">
        <w:rPr>
          <w:sz w:val="21"/>
          <w:szCs w:val="21"/>
        </w:rPr>
        <w:t xml:space="preserve"> ______</w:t>
      </w:r>
    </w:p>
    <w:p w14:paraId="438973F9" w14:textId="77777777" w:rsidR="005029E2" w:rsidRPr="00C00683" w:rsidRDefault="005029E2" w:rsidP="007E2C85">
      <w:pPr>
        <w:spacing w:after="0" w:line="240" w:lineRule="auto"/>
        <w:ind w:left="720"/>
        <w:rPr>
          <w:sz w:val="21"/>
          <w:szCs w:val="21"/>
        </w:rPr>
      </w:pPr>
      <w:r w:rsidRPr="00C00683">
        <w:rPr>
          <w:sz w:val="21"/>
          <w:szCs w:val="21"/>
        </w:rPr>
        <w:t>Lodging ______</w:t>
      </w:r>
    </w:p>
    <w:p w14:paraId="0B32FEDD" w14:textId="77777777" w:rsidR="005029E2" w:rsidRPr="00C00683" w:rsidRDefault="005029E2" w:rsidP="007E2C85">
      <w:pPr>
        <w:spacing w:after="0" w:line="240" w:lineRule="auto"/>
        <w:ind w:left="720"/>
        <w:rPr>
          <w:sz w:val="21"/>
          <w:szCs w:val="21"/>
        </w:rPr>
      </w:pPr>
      <w:r w:rsidRPr="00C00683">
        <w:rPr>
          <w:sz w:val="21"/>
          <w:szCs w:val="21"/>
        </w:rPr>
        <w:t>Transportation ______</w:t>
      </w:r>
    </w:p>
    <w:p w14:paraId="3E680AE0" w14:textId="77777777" w:rsidR="005029E2" w:rsidRPr="00C00683" w:rsidRDefault="005029E2" w:rsidP="007E2C85">
      <w:pPr>
        <w:spacing w:after="0" w:line="240" w:lineRule="auto"/>
        <w:ind w:left="720"/>
        <w:rPr>
          <w:sz w:val="21"/>
          <w:szCs w:val="21"/>
        </w:rPr>
      </w:pPr>
      <w:r w:rsidRPr="00C00683">
        <w:rPr>
          <w:sz w:val="21"/>
          <w:szCs w:val="21"/>
        </w:rPr>
        <w:t xml:space="preserve">Food </w:t>
      </w:r>
      <w:r w:rsidR="007841B4" w:rsidRPr="00C00683">
        <w:rPr>
          <w:sz w:val="21"/>
          <w:szCs w:val="21"/>
        </w:rPr>
        <w:t>p</w:t>
      </w:r>
      <w:r w:rsidRPr="00C00683">
        <w:rPr>
          <w:sz w:val="21"/>
          <w:szCs w:val="21"/>
        </w:rPr>
        <w:t xml:space="preserve">er </w:t>
      </w:r>
      <w:r w:rsidR="007841B4" w:rsidRPr="00C00683">
        <w:rPr>
          <w:sz w:val="21"/>
          <w:szCs w:val="21"/>
        </w:rPr>
        <w:t>d</w:t>
      </w:r>
      <w:r w:rsidRPr="00C00683">
        <w:rPr>
          <w:sz w:val="21"/>
          <w:szCs w:val="21"/>
        </w:rPr>
        <w:t>iem ______</w:t>
      </w:r>
    </w:p>
    <w:p w14:paraId="3875FBC2" w14:textId="77777777" w:rsidR="005029E2" w:rsidRPr="00C00683" w:rsidRDefault="005029E2" w:rsidP="007E2C85">
      <w:pPr>
        <w:spacing w:after="0" w:line="240" w:lineRule="auto"/>
        <w:ind w:left="720"/>
        <w:rPr>
          <w:sz w:val="21"/>
          <w:szCs w:val="21"/>
        </w:rPr>
      </w:pPr>
      <w:r w:rsidRPr="00C00683">
        <w:rPr>
          <w:sz w:val="21"/>
          <w:szCs w:val="21"/>
        </w:rPr>
        <w:t xml:space="preserve">Total estimated conference cost of ______. </w:t>
      </w:r>
    </w:p>
    <w:p w14:paraId="214806CA" w14:textId="77777777" w:rsidR="005029E2" w:rsidRPr="00C00683" w:rsidRDefault="005029E2" w:rsidP="005029E2">
      <w:pPr>
        <w:spacing w:before="240" w:after="0" w:line="240" w:lineRule="auto"/>
        <w:rPr>
          <w:rFonts w:eastAsia="Times New Roman"/>
          <w:sz w:val="21"/>
          <w:szCs w:val="21"/>
        </w:rPr>
      </w:pPr>
      <w:r w:rsidRPr="00C00683">
        <w:rPr>
          <w:sz w:val="21"/>
          <w:szCs w:val="21"/>
        </w:rPr>
        <w:t>By attending this conference</w:t>
      </w:r>
      <w:r w:rsidR="00032E14" w:rsidRPr="00C00683">
        <w:rPr>
          <w:sz w:val="21"/>
          <w:szCs w:val="21"/>
        </w:rPr>
        <w:t>, I will be able to select</w:t>
      </w:r>
      <w:r w:rsidR="00C427CF" w:rsidRPr="00C00683">
        <w:rPr>
          <w:sz w:val="21"/>
          <w:szCs w:val="21"/>
        </w:rPr>
        <w:t xml:space="preserve"> presentations (</w:t>
      </w:r>
      <w:r w:rsidRPr="00C00683">
        <w:rPr>
          <w:sz w:val="21"/>
          <w:szCs w:val="21"/>
        </w:rPr>
        <w:t>sessions, bursts, and workshops</w:t>
      </w:r>
      <w:r w:rsidR="00C427CF" w:rsidRPr="00C00683">
        <w:rPr>
          <w:sz w:val="21"/>
          <w:szCs w:val="21"/>
        </w:rPr>
        <w:t>)</w:t>
      </w:r>
      <w:r w:rsidRPr="00C00683">
        <w:rPr>
          <w:sz w:val="21"/>
          <w:szCs w:val="21"/>
        </w:rPr>
        <w:t xml:space="preserve"> </w:t>
      </w:r>
      <w:r w:rsidR="00C427CF" w:rsidRPr="00C00683">
        <w:rPr>
          <w:sz w:val="21"/>
          <w:szCs w:val="21"/>
        </w:rPr>
        <w:t>from the following</w:t>
      </w:r>
      <w:r w:rsidR="00A252F8" w:rsidRPr="00C00683">
        <w:rPr>
          <w:sz w:val="21"/>
          <w:szCs w:val="21"/>
        </w:rPr>
        <w:t xml:space="preserve"> topic</w:t>
      </w:r>
      <w:r w:rsidR="00C427CF" w:rsidRPr="00C00683">
        <w:rPr>
          <w:sz w:val="21"/>
          <w:szCs w:val="21"/>
        </w:rPr>
        <w:t xml:space="preserve"> strands </w:t>
      </w:r>
      <w:r w:rsidRPr="00C00683">
        <w:rPr>
          <w:rFonts w:eastAsia="Times New Roman"/>
          <w:sz w:val="21"/>
          <w:szCs w:val="21"/>
        </w:rPr>
        <w:t xml:space="preserve">that </w:t>
      </w:r>
      <w:r w:rsidR="00C427CF" w:rsidRPr="00C00683">
        <w:rPr>
          <w:rFonts w:eastAsia="Times New Roman"/>
          <w:sz w:val="21"/>
          <w:szCs w:val="21"/>
        </w:rPr>
        <w:t>are specific to my grade level:</w:t>
      </w:r>
    </w:p>
    <w:p w14:paraId="278FCA87" w14:textId="77777777" w:rsidR="001D7BD7" w:rsidRDefault="001D7BD7" w:rsidP="001D7BD7">
      <w:pPr>
        <w:pStyle w:val="PlainText"/>
      </w:pPr>
    </w:p>
    <w:p w14:paraId="525966FF" w14:textId="77777777" w:rsidR="001D7BD7" w:rsidRPr="00437C6E" w:rsidRDefault="001D7BD7" w:rsidP="001D7BD7">
      <w:pPr>
        <w:pStyle w:val="PlainText"/>
        <w:numPr>
          <w:ilvl w:val="0"/>
          <w:numId w:val="7"/>
        </w:numPr>
        <w:rPr>
          <w:sz w:val="21"/>
        </w:rPr>
      </w:pPr>
      <w:r w:rsidRPr="00437C6E">
        <w:rPr>
          <w:sz w:val="21"/>
        </w:rPr>
        <w:t>Implement the Effective Teaching Practices</w:t>
      </w:r>
    </w:p>
    <w:p w14:paraId="4AD12931" w14:textId="77777777" w:rsidR="001D7BD7" w:rsidRPr="00437C6E" w:rsidRDefault="001D7BD7" w:rsidP="001D7BD7">
      <w:pPr>
        <w:pStyle w:val="PlainText"/>
        <w:numPr>
          <w:ilvl w:val="0"/>
          <w:numId w:val="7"/>
        </w:numPr>
        <w:rPr>
          <w:sz w:val="21"/>
        </w:rPr>
      </w:pPr>
      <w:r w:rsidRPr="00437C6E">
        <w:rPr>
          <w:sz w:val="21"/>
        </w:rPr>
        <w:t>Experience the Depth and Excitement of Mathematics</w:t>
      </w:r>
    </w:p>
    <w:p w14:paraId="55260D7F" w14:textId="77777777" w:rsidR="001D7BD7" w:rsidRPr="00437C6E" w:rsidRDefault="001D7BD7" w:rsidP="001D7BD7">
      <w:pPr>
        <w:pStyle w:val="PlainText"/>
        <w:numPr>
          <w:ilvl w:val="0"/>
          <w:numId w:val="7"/>
        </w:numPr>
        <w:rPr>
          <w:sz w:val="21"/>
        </w:rPr>
      </w:pPr>
      <w:r w:rsidRPr="00437C6E">
        <w:rPr>
          <w:sz w:val="21"/>
        </w:rPr>
        <w:t>Look Back and Move Forward: A Centennial View</w:t>
      </w:r>
    </w:p>
    <w:p w14:paraId="2FE0B307" w14:textId="77777777" w:rsidR="001D7BD7" w:rsidRPr="00437C6E" w:rsidRDefault="001D7BD7" w:rsidP="001D7BD7">
      <w:pPr>
        <w:pStyle w:val="PlainText"/>
        <w:numPr>
          <w:ilvl w:val="0"/>
          <w:numId w:val="7"/>
        </w:numPr>
        <w:rPr>
          <w:sz w:val="21"/>
        </w:rPr>
      </w:pPr>
      <w:r w:rsidRPr="00437C6E">
        <w:rPr>
          <w:sz w:val="21"/>
        </w:rPr>
        <w:t>Create Positive Change</w:t>
      </w:r>
    </w:p>
    <w:p w14:paraId="5A40F0FA" w14:textId="77777777" w:rsidR="001D7BD7" w:rsidRPr="00437C6E" w:rsidRDefault="001D7BD7" w:rsidP="001D7BD7">
      <w:pPr>
        <w:pStyle w:val="PlainText"/>
        <w:numPr>
          <w:ilvl w:val="0"/>
          <w:numId w:val="7"/>
        </w:numPr>
        <w:rPr>
          <w:sz w:val="21"/>
        </w:rPr>
      </w:pPr>
      <w:r w:rsidRPr="00437C6E">
        <w:rPr>
          <w:sz w:val="21"/>
        </w:rPr>
        <w:t>Build Student Agency, Foster Student Identity, and Promote Social Change</w:t>
      </w:r>
    </w:p>
    <w:p w14:paraId="22B996C0" w14:textId="3E33561B" w:rsidR="005029E2" w:rsidRPr="00C00683" w:rsidRDefault="005029E2" w:rsidP="00CD039F">
      <w:pPr>
        <w:shd w:val="clear" w:color="auto" w:fill="FFFFFF"/>
        <w:spacing w:before="100" w:beforeAutospacing="1" w:after="0" w:afterAutospacing="1" w:line="240" w:lineRule="auto"/>
        <w:rPr>
          <w:sz w:val="21"/>
          <w:szCs w:val="21"/>
        </w:rPr>
      </w:pPr>
      <w:r w:rsidRPr="00C00683">
        <w:rPr>
          <w:sz w:val="21"/>
          <w:szCs w:val="21"/>
        </w:rPr>
        <w:t>My participation in this program will complement our school’s objectives</w:t>
      </w:r>
      <w:r w:rsidR="007841B4" w:rsidRPr="00C00683">
        <w:rPr>
          <w:sz w:val="21"/>
          <w:szCs w:val="21"/>
        </w:rPr>
        <w:t>,</w:t>
      </w:r>
      <w:r w:rsidRPr="00C00683">
        <w:rPr>
          <w:sz w:val="21"/>
          <w:szCs w:val="21"/>
        </w:rPr>
        <w:t xml:space="preserve"> and I plan to return with resources to share what I’ve learned with my peers, and to give our students the tools they need to succeed.</w:t>
      </w:r>
    </w:p>
    <w:p w14:paraId="44D90C6E" w14:textId="77777777" w:rsidR="005029E2" w:rsidRPr="00C00683" w:rsidRDefault="005029E2" w:rsidP="005029E2">
      <w:pPr>
        <w:spacing w:after="0" w:line="240" w:lineRule="auto"/>
        <w:rPr>
          <w:sz w:val="21"/>
          <w:szCs w:val="21"/>
        </w:rPr>
      </w:pPr>
      <w:r w:rsidRPr="00C00683">
        <w:rPr>
          <w:sz w:val="21"/>
          <w:szCs w:val="21"/>
        </w:rPr>
        <w:t>Thank you in advance for your consideration.</w:t>
      </w:r>
    </w:p>
    <w:p w14:paraId="55BEB924" w14:textId="77777777" w:rsidR="005029E2" w:rsidRPr="00C00683" w:rsidRDefault="005029E2" w:rsidP="005029E2">
      <w:pPr>
        <w:spacing w:after="0" w:line="240" w:lineRule="auto"/>
        <w:rPr>
          <w:sz w:val="21"/>
          <w:szCs w:val="21"/>
        </w:rPr>
      </w:pPr>
    </w:p>
    <w:p w14:paraId="10D18A79" w14:textId="77777777" w:rsidR="005029E2" w:rsidRPr="00C00683" w:rsidRDefault="005029E2" w:rsidP="005029E2">
      <w:pPr>
        <w:spacing w:after="0" w:line="240" w:lineRule="auto"/>
        <w:rPr>
          <w:sz w:val="21"/>
          <w:szCs w:val="21"/>
        </w:rPr>
      </w:pPr>
      <w:r w:rsidRPr="00C00683">
        <w:rPr>
          <w:sz w:val="21"/>
          <w:szCs w:val="21"/>
        </w:rPr>
        <w:t>Sincerely,</w:t>
      </w:r>
    </w:p>
    <w:p w14:paraId="51BA091D" w14:textId="77777777" w:rsidR="005029E2" w:rsidRPr="00C00683" w:rsidRDefault="005029E2" w:rsidP="005029E2">
      <w:pPr>
        <w:spacing w:after="0" w:line="240" w:lineRule="auto"/>
        <w:rPr>
          <w:sz w:val="21"/>
          <w:szCs w:val="21"/>
        </w:rPr>
      </w:pPr>
    </w:p>
    <w:p w14:paraId="68FC9079" w14:textId="77777777" w:rsidR="005029E2" w:rsidRPr="00C00683" w:rsidRDefault="005029E2" w:rsidP="005029E2">
      <w:pPr>
        <w:spacing w:after="0" w:line="240" w:lineRule="auto"/>
        <w:rPr>
          <w:sz w:val="21"/>
          <w:szCs w:val="21"/>
        </w:rPr>
      </w:pPr>
      <w:r w:rsidRPr="00C00683">
        <w:rPr>
          <w:b/>
          <w:i/>
          <w:color w:val="808080"/>
          <w:sz w:val="21"/>
          <w:szCs w:val="21"/>
        </w:rPr>
        <w:t>&lt;</w:t>
      </w:r>
      <w:r w:rsidRPr="00C00683">
        <w:rPr>
          <w:b/>
          <w:i/>
          <w:color w:val="808080"/>
          <w:sz w:val="21"/>
          <w:szCs w:val="21"/>
          <w:highlight w:val="yellow"/>
        </w:rPr>
        <w:t>Your Full Name</w:t>
      </w:r>
      <w:r w:rsidRPr="00C00683">
        <w:rPr>
          <w:b/>
          <w:i/>
          <w:color w:val="808080"/>
          <w:sz w:val="21"/>
          <w:szCs w:val="21"/>
        </w:rPr>
        <w:t>&gt;</w:t>
      </w:r>
    </w:p>
    <w:sectPr w:rsidR="005029E2" w:rsidRPr="00C00683" w:rsidSect="00477940">
      <w:footerReference w:type="default" r:id="rId10"/>
      <w:footerReference w:type="first" r:id="rId11"/>
      <w:pgSz w:w="12240" w:h="15840"/>
      <w:pgMar w:top="360" w:right="720" w:bottom="720" w:left="72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F3416" w14:textId="77777777" w:rsidR="000C4B86" w:rsidRDefault="000C4B86" w:rsidP="00C72C2D">
      <w:pPr>
        <w:spacing w:after="0" w:line="240" w:lineRule="auto"/>
      </w:pPr>
      <w:r>
        <w:separator/>
      </w:r>
    </w:p>
  </w:endnote>
  <w:endnote w:type="continuationSeparator" w:id="0">
    <w:p w14:paraId="030D924C" w14:textId="77777777" w:rsidR="000C4B86" w:rsidRDefault="000C4B86" w:rsidP="00C7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665477"/>
      <w:docPartObj>
        <w:docPartGallery w:val="Page Numbers (Bottom of Page)"/>
        <w:docPartUnique/>
      </w:docPartObj>
    </w:sdtPr>
    <w:sdtEndPr>
      <w:rPr>
        <w:noProof/>
      </w:rPr>
    </w:sdtEndPr>
    <w:sdtContent>
      <w:p w14:paraId="68123D61" w14:textId="0919B047" w:rsidR="003E55A2" w:rsidRDefault="003E55A2">
        <w:pPr>
          <w:pStyle w:val="Footer"/>
          <w:jc w:val="center"/>
        </w:pPr>
        <w:r>
          <w:fldChar w:fldCharType="begin"/>
        </w:r>
        <w:r>
          <w:instrText xml:space="preserve"> PAGE   \* MERGEFORMAT </w:instrText>
        </w:r>
        <w:r>
          <w:fldChar w:fldCharType="separate"/>
        </w:r>
        <w:r w:rsidR="00CC1306">
          <w:rPr>
            <w:noProof/>
          </w:rPr>
          <w:t>9</w:t>
        </w:r>
        <w:r>
          <w:rPr>
            <w:noProof/>
          </w:rPr>
          <w:fldChar w:fldCharType="end"/>
        </w:r>
      </w:p>
    </w:sdtContent>
  </w:sdt>
  <w:p w14:paraId="1EC9A328" w14:textId="77777777" w:rsidR="003E55A2" w:rsidRDefault="003E55A2" w:rsidP="003E55A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52812"/>
      <w:docPartObj>
        <w:docPartGallery w:val="Page Numbers (Bottom of Page)"/>
        <w:docPartUnique/>
      </w:docPartObj>
    </w:sdtPr>
    <w:sdtEndPr>
      <w:rPr>
        <w:noProof/>
      </w:rPr>
    </w:sdtEndPr>
    <w:sdtContent>
      <w:p w14:paraId="67F3BEE9" w14:textId="6ACC93F4" w:rsidR="00857A97" w:rsidRDefault="00857A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CDF43" w14:textId="77777777" w:rsidR="00441952" w:rsidRDefault="0044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F39CB" w14:textId="77777777" w:rsidR="000C4B86" w:rsidRDefault="000C4B86" w:rsidP="00C72C2D">
      <w:pPr>
        <w:spacing w:after="0" w:line="240" w:lineRule="auto"/>
      </w:pPr>
      <w:r>
        <w:separator/>
      </w:r>
    </w:p>
  </w:footnote>
  <w:footnote w:type="continuationSeparator" w:id="0">
    <w:p w14:paraId="6B466EEB" w14:textId="77777777" w:rsidR="000C4B86" w:rsidRDefault="000C4B86" w:rsidP="00C72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561"/>
    <w:multiLevelType w:val="hybridMultilevel"/>
    <w:tmpl w:val="61F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77E"/>
    <w:multiLevelType w:val="multilevel"/>
    <w:tmpl w:val="975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A100C"/>
    <w:multiLevelType w:val="multilevel"/>
    <w:tmpl w:val="7BD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D0937"/>
    <w:multiLevelType w:val="hybridMultilevel"/>
    <w:tmpl w:val="CCE4CAD6"/>
    <w:lvl w:ilvl="0" w:tplc="6E0662B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140BB"/>
    <w:multiLevelType w:val="hybridMultilevel"/>
    <w:tmpl w:val="F430A1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6857625"/>
    <w:multiLevelType w:val="hybridMultilevel"/>
    <w:tmpl w:val="6FC6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9A13E6"/>
    <w:multiLevelType w:val="hybridMultilevel"/>
    <w:tmpl w:val="176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C7FB8"/>
    <w:multiLevelType w:val="hybridMultilevel"/>
    <w:tmpl w:val="19BA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EwsbQ0NDAwsDQ0NDBX0lEKTi0uzszPAykwqgUA1H1f8CwAAAA="/>
  </w:docVars>
  <w:rsids>
    <w:rsidRoot w:val="00952DAE"/>
    <w:rsid w:val="00002402"/>
    <w:rsid w:val="000230BB"/>
    <w:rsid w:val="000253E4"/>
    <w:rsid w:val="00032E14"/>
    <w:rsid w:val="00045A18"/>
    <w:rsid w:val="00056849"/>
    <w:rsid w:val="000627C8"/>
    <w:rsid w:val="00077375"/>
    <w:rsid w:val="00093231"/>
    <w:rsid w:val="000A4ABC"/>
    <w:rsid w:val="000C3C4E"/>
    <w:rsid w:val="000C4B86"/>
    <w:rsid w:val="000C4C43"/>
    <w:rsid w:val="000E5547"/>
    <w:rsid w:val="00106BAD"/>
    <w:rsid w:val="00133A47"/>
    <w:rsid w:val="00134700"/>
    <w:rsid w:val="00141BE4"/>
    <w:rsid w:val="001543AD"/>
    <w:rsid w:val="001553DC"/>
    <w:rsid w:val="0016569F"/>
    <w:rsid w:val="00167E58"/>
    <w:rsid w:val="0017536E"/>
    <w:rsid w:val="00191CED"/>
    <w:rsid w:val="00195183"/>
    <w:rsid w:val="001C2211"/>
    <w:rsid w:val="001C253A"/>
    <w:rsid w:val="001C7CD7"/>
    <w:rsid w:val="001D7BD7"/>
    <w:rsid w:val="001E5B88"/>
    <w:rsid w:val="001F0048"/>
    <w:rsid w:val="001F68D0"/>
    <w:rsid w:val="001F6FD1"/>
    <w:rsid w:val="00227ABD"/>
    <w:rsid w:val="00250A1C"/>
    <w:rsid w:val="002856D9"/>
    <w:rsid w:val="00307F78"/>
    <w:rsid w:val="00326C10"/>
    <w:rsid w:val="00327CE4"/>
    <w:rsid w:val="00351C88"/>
    <w:rsid w:val="003523BB"/>
    <w:rsid w:val="00353C93"/>
    <w:rsid w:val="003708CF"/>
    <w:rsid w:val="003901EC"/>
    <w:rsid w:val="00390ED0"/>
    <w:rsid w:val="003B2F43"/>
    <w:rsid w:val="003B3A9B"/>
    <w:rsid w:val="003D6A5C"/>
    <w:rsid w:val="003E55A2"/>
    <w:rsid w:val="003F5C6B"/>
    <w:rsid w:val="00416C13"/>
    <w:rsid w:val="00437C6E"/>
    <w:rsid w:val="00441952"/>
    <w:rsid w:val="00453FAE"/>
    <w:rsid w:val="004566E7"/>
    <w:rsid w:val="00461033"/>
    <w:rsid w:val="00462F02"/>
    <w:rsid w:val="00477940"/>
    <w:rsid w:val="00492BFD"/>
    <w:rsid w:val="004A7107"/>
    <w:rsid w:val="004C6B58"/>
    <w:rsid w:val="004F1A8E"/>
    <w:rsid w:val="004F382D"/>
    <w:rsid w:val="004F5484"/>
    <w:rsid w:val="005011F5"/>
    <w:rsid w:val="005029E2"/>
    <w:rsid w:val="00514B9C"/>
    <w:rsid w:val="00517CB7"/>
    <w:rsid w:val="005A32C1"/>
    <w:rsid w:val="005B1DB5"/>
    <w:rsid w:val="005C560B"/>
    <w:rsid w:val="005D7D34"/>
    <w:rsid w:val="005E0922"/>
    <w:rsid w:val="0062430F"/>
    <w:rsid w:val="0065028F"/>
    <w:rsid w:val="00670EBA"/>
    <w:rsid w:val="00675F53"/>
    <w:rsid w:val="0069117D"/>
    <w:rsid w:val="00695DAD"/>
    <w:rsid w:val="006A2BF5"/>
    <w:rsid w:val="006D3BE6"/>
    <w:rsid w:val="006E7177"/>
    <w:rsid w:val="006F1E21"/>
    <w:rsid w:val="006F5724"/>
    <w:rsid w:val="00716866"/>
    <w:rsid w:val="00746FA6"/>
    <w:rsid w:val="007808B8"/>
    <w:rsid w:val="00780922"/>
    <w:rsid w:val="007841B4"/>
    <w:rsid w:val="007855E8"/>
    <w:rsid w:val="007E2C85"/>
    <w:rsid w:val="007F51F1"/>
    <w:rsid w:val="00827794"/>
    <w:rsid w:val="00857A97"/>
    <w:rsid w:val="008677FC"/>
    <w:rsid w:val="008804B8"/>
    <w:rsid w:val="00895FFC"/>
    <w:rsid w:val="008A68AF"/>
    <w:rsid w:val="008F5672"/>
    <w:rsid w:val="008F7632"/>
    <w:rsid w:val="009237B5"/>
    <w:rsid w:val="0093256B"/>
    <w:rsid w:val="00935349"/>
    <w:rsid w:val="00945F94"/>
    <w:rsid w:val="00947DE9"/>
    <w:rsid w:val="009511FC"/>
    <w:rsid w:val="00952DAE"/>
    <w:rsid w:val="00977E48"/>
    <w:rsid w:val="009864B4"/>
    <w:rsid w:val="009A7CB8"/>
    <w:rsid w:val="009C1B13"/>
    <w:rsid w:val="009C4934"/>
    <w:rsid w:val="009C4CCC"/>
    <w:rsid w:val="00A0196D"/>
    <w:rsid w:val="00A252F8"/>
    <w:rsid w:val="00A460FF"/>
    <w:rsid w:val="00A96C80"/>
    <w:rsid w:val="00AC1F3D"/>
    <w:rsid w:val="00B0041D"/>
    <w:rsid w:val="00B04B89"/>
    <w:rsid w:val="00B0669B"/>
    <w:rsid w:val="00B17EA7"/>
    <w:rsid w:val="00B200A5"/>
    <w:rsid w:val="00B32300"/>
    <w:rsid w:val="00B626F1"/>
    <w:rsid w:val="00B718E2"/>
    <w:rsid w:val="00BA369D"/>
    <w:rsid w:val="00BD12BB"/>
    <w:rsid w:val="00BD272C"/>
    <w:rsid w:val="00BE1501"/>
    <w:rsid w:val="00BE7570"/>
    <w:rsid w:val="00BF514D"/>
    <w:rsid w:val="00C00683"/>
    <w:rsid w:val="00C2022D"/>
    <w:rsid w:val="00C33051"/>
    <w:rsid w:val="00C401D3"/>
    <w:rsid w:val="00C427CF"/>
    <w:rsid w:val="00C46D4B"/>
    <w:rsid w:val="00C50506"/>
    <w:rsid w:val="00C50B49"/>
    <w:rsid w:val="00C5128B"/>
    <w:rsid w:val="00C656D4"/>
    <w:rsid w:val="00C72C2D"/>
    <w:rsid w:val="00C75346"/>
    <w:rsid w:val="00C970C5"/>
    <w:rsid w:val="00CB3FBC"/>
    <w:rsid w:val="00CC1306"/>
    <w:rsid w:val="00CD039F"/>
    <w:rsid w:val="00CD6047"/>
    <w:rsid w:val="00CE26D9"/>
    <w:rsid w:val="00CE45E9"/>
    <w:rsid w:val="00D079F1"/>
    <w:rsid w:val="00D41DD8"/>
    <w:rsid w:val="00D4341D"/>
    <w:rsid w:val="00D43CD0"/>
    <w:rsid w:val="00D5022B"/>
    <w:rsid w:val="00D6267C"/>
    <w:rsid w:val="00D96012"/>
    <w:rsid w:val="00DA40CA"/>
    <w:rsid w:val="00DB0311"/>
    <w:rsid w:val="00DD48E4"/>
    <w:rsid w:val="00E00849"/>
    <w:rsid w:val="00E12486"/>
    <w:rsid w:val="00E14F53"/>
    <w:rsid w:val="00E4047F"/>
    <w:rsid w:val="00E76FFC"/>
    <w:rsid w:val="00EA0E5E"/>
    <w:rsid w:val="00EA6A01"/>
    <w:rsid w:val="00EF037E"/>
    <w:rsid w:val="00EF7FAE"/>
    <w:rsid w:val="00F8224C"/>
    <w:rsid w:val="00FA349C"/>
    <w:rsid w:val="00FC625C"/>
    <w:rsid w:val="00FD0E4E"/>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D25C6"/>
  <w15:docId w15:val="{79E8A686-8A3B-48FD-9F01-2317AE0C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73"/>
  </w:style>
  <w:style w:type="paragraph" w:styleId="Heading1">
    <w:name w:val="heading 1"/>
    <w:basedOn w:val="Normal"/>
    <w:next w:val="Normal"/>
    <w:link w:val="Heading1Char"/>
    <w:uiPriority w:val="9"/>
    <w:qFormat/>
    <w:rsid w:val="001C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49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AE"/>
    <w:rPr>
      <w:rFonts w:ascii="Tahoma" w:hAnsi="Tahoma" w:cs="Tahoma"/>
      <w:sz w:val="16"/>
      <w:szCs w:val="16"/>
    </w:rPr>
  </w:style>
  <w:style w:type="paragraph" w:styleId="ListParagraph">
    <w:name w:val="List Paragraph"/>
    <w:basedOn w:val="Normal"/>
    <w:uiPriority w:val="34"/>
    <w:qFormat/>
    <w:rsid w:val="00952DAE"/>
    <w:pPr>
      <w:ind w:left="720"/>
      <w:contextualSpacing/>
    </w:pPr>
  </w:style>
  <w:style w:type="table" w:styleId="TableGrid">
    <w:name w:val="Table Grid"/>
    <w:basedOn w:val="TableNormal"/>
    <w:uiPriority w:val="59"/>
    <w:rsid w:val="0095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BFD"/>
    <w:rPr>
      <w:b/>
      <w:bCs/>
    </w:rPr>
  </w:style>
  <w:style w:type="paragraph" w:customStyle="1" w:styleId="ColorfulList-Accent11">
    <w:name w:val="Colorful List - Accent 11"/>
    <w:basedOn w:val="Normal"/>
    <w:uiPriority w:val="34"/>
    <w:qFormat/>
    <w:rsid w:val="00492BFD"/>
    <w:pPr>
      <w:ind w:left="720"/>
      <w:contextualSpacing/>
    </w:pPr>
    <w:rPr>
      <w:rFonts w:ascii="Calibri" w:eastAsia="Calibri" w:hAnsi="Calibri" w:cs="Arial"/>
    </w:rPr>
  </w:style>
  <w:style w:type="paragraph" w:styleId="NormalWeb">
    <w:name w:val="Normal (Web)"/>
    <w:basedOn w:val="Normal"/>
    <w:uiPriority w:val="99"/>
    <w:semiHidden/>
    <w:unhideWhenUsed/>
    <w:rsid w:val="00502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029E2"/>
    <w:rPr>
      <w:i/>
      <w:iCs/>
    </w:rPr>
  </w:style>
  <w:style w:type="character" w:styleId="Hyperlink">
    <w:name w:val="Hyperlink"/>
    <w:uiPriority w:val="99"/>
    <w:unhideWhenUsed/>
    <w:rsid w:val="005029E2"/>
    <w:rPr>
      <w:color w:val="0000FF"/>
      <w:u w:val="single"/>
    </w:rPr>
  </w:style>
  <w:style w:type="character" w:styleId="CommentReference">
    <w:name w:val="annotation reference"/>
    <w:basedOn w:val="DefaultParagraphFont"/>
    <w:uiPriority w:val="99"/>
    <w:semiHidden/>
    <w:unhideWhenUsed/>
    <w:rsid w:val="000C4C43"/>
    <w:rPr>
      <w:sz w:val="16"/>
      <w:szCs w:val="16"/>
    </w:rPr>
  </w:style>
  <w:style w:type="paragraph" w:styleId="CommentText">
    <w:name w:val="annotation text"/>
    <w:basedOn w:val="Normal"/>
    <w:link w:val="CommentTextChar"/>
    <w:uiPriority w:val="99"/>
    <w:semiHidden/>
    <w:unhideWhenUsed/>
    <w:rsid w:val="000C4C43"/>
    <w:pPr>
      <w:spacing w:line="240" w:lineRule="auto"/>
    </w:pPr>
    <w:rPr>
      <w:sz w:val="20"/>
      <w:szCs w:val="20"/>
    </w:rPr>
  </w:style>
  <w:style w:type="character" w:customStyle="1" w:styleId="CommentTextChar">
    <w:name w:val="Comment Text Char"/>
    <w:basedOn w:val="DefaultParagraphFont"/>
    <w:link w:val="CommentText"/>
    <w:uiPriority w:val="99"/>
    <w:semiHidden/>
    <w:rsid w:val="000C4C43"/>
    <w:rPr>
      <w:sz w:val="20"/>
      <w:szCs w:val="20"/>
    </w:rPr>
  </w:style>
  <w:style w:type="paragraph" w:styleId="CommentSubject">
    <w:name w:val="annotation subject"/>
    <w:basedOn w:val="CommentText"/>
    <w:next w:val="CommentText"/>
    <w:link w:val="CommentSubjectChar"/>
    <w:uiPriority w:val="99"/>
    <w:semiHidden/>
    <w:unhideWhenUsed/>
    <w:rsid w:val="000C4C43"/>
    <w:rPr>
      <w:b/>
      <w:bCs/>
    </w:rPr>
  </w:style>
  <w:style w:type="character" w:customStyle="1" w:styleId="CommentSubjectChar">
    <w:name w:val="Comment Subject Char"/>
    <w:basedOn w:val="CommentTextChar"/>
    <w:link w:val="CommentSubject"/>
    <w:uiPriority w:val="99"/>
    <w:semiHidden/>
    <w:rsid w:val="000C4C43"/>
    <w:rPr>
      <w:b/>
      <w:bCs/>
      <w:sz w:val="20"/>
      <w:szCs w:val="20"/>
    </w:rPr>
  </w:style>
  <w:style w:type="character" w:customStyle="1" w:styleId="Heading1Char">
    <w:name w:val="Heading 1 Char"/>
    <w:basedOn w:val="DefaultParagraphFont"/>
    <w:link w:val="Heading1"/>
    <w:uiPriority w:val="9"/>
    <w:rsid w:val="001C22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2211"/>
    <w:pPr>
      <w:outlineLvl w:val="9"/>
    </w:pPr>
    <w:rPr>
      <w:lang w:eastAsia="ja-JP"/>
    </w:rPr>
  </w:style>
  <w:style w:type="paragraph" w:styleId="TOC3">
    <w:name w:val="toc 3"/>
    <w:basedOn w:val="Normal"/>
    <w:next w:val="Normal"/>
    <w:autoRedefine/>
    <w:uiPriority w:val="39"/>
    <w:unhideWhenUsed/>
    <w:rsid w:val="001C2211"/>
    <w:pPr>
      <w:spacing w:after="100"/>
      <w:ind w:left="440"/>
    </w:pPr>
  </w:style>
  <w:style w:type="paragraph" w:styleId="Revision">
    <w:name w:val="Revision"/>
    <w:hidden/>
    <w:uiPriority w:val="99"/>
    <w:semiHidden/>
    <w:rsid w:val="00945F94"/>
    <w:pPr>
      <w:spacing w:after="0" w:line="240" w:lineRule="auto"/>
    </w:pPr>
  </w:style>
  <w:style w:type="character" w:styleId="FollowedHyperlink">
    <w:name w:val="FollowedHyperlink"/>
    <w:basedOn w:val="DefaultParagraphFont"/>
    <w:uiPriority w:val="99"/>
    <w:semiHidden/>
    <w:unhideWhenUsed/>
    <w:rsid w:val="004F382D"/>
    <w:rPr>
      <w:color w:val="800080" w:themeColor="followedHyperlink"/>
      <w:u w:val="single"/>
    </w:rPr>
  </w:style>
  <w:style w:type="paragraph" w:styleId="Header">
    <w:name w:val="header"/>
    <w:basedOn w:val="Normal"/>
    <w:link w:val="HeaderChar"/>
    <w:uiPriority w:val="99"/>
    <w:unhideWhenUsed/>
    <w:rsid w:val="00C7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C2D"/>
  </w:style>
  <w:style w:type="paragraph" w:styleId="Footer">
    <w:name w:val="footer"/>
    <w:basedOn w:val="Normal"/>
    <w:link w:val="FooterChar"/>
    <w:uiPriority w:val="99"/>
    <w:unhideWhenUsed/>
    <w:rsid w:val="00C7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2D"/>
  </w:style>
  <w:style w:type="paragraph" w:styleId="DocumentMap">
    <w:name w:val="Document Map"/>
    <w:basedOn w:val="Normal"/>
    <w:link w:val="DocumentMapChar"/>
    <w:uiPriority w:val="99"/>
    <w:semiHidden/>
    <w:unhideWhenUsed/>
    <w:rsid w:val="009237B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237B5"/>
    <w:rPr>
      <w:rFonts w:ascii="Lucida Grande" w:hAnsi="Lucida Grande" w:cs="Lucida Grande"/>
      <w:sz w:val="24"/>
      <w:szCs w:val="24"/>
    </w:rPr>
  </w:style>
  <w:style w:type="paragraph" w:customStyle="1" w:styleId="Normal1">
    <w:name w:val="Normal1"/>
    <w:rsid w:val="005D7D34"/>
    <w:pPr>
      <w:pBdr>
        <w:top w:val="nil"/>
        <w:left w:val="nil"/>
        <w:bottom w:val="nil"/>
        <w:right w:val="nil"/>
        <w:between w:val="nil"/>
      </w:pBdr>
      <w:spacing w:after="0"/>
    </w:pPr>
    <w:rPr>
      <w:rFonts w:ascii="Arial" w:eastAsia="Arial" w:hAnsi="Arial" w:cs="Arial"/>
      <w:color w:val="000000"/>
      <w:lang w:val="en"/>
    </w:rPr>
  </w:style>
  <w:style w:type="character" w:customStyle="1" w:styleId="Heading2Char">
    <w:name w:val="Heading 2 Char"/>
    <w:basedOn w:val="DefaultParagraphFont"/>
    <w:link w:val="Heading2"/>
    <w:uiPriority w:val="9"/>
    <w:rsid w:val="00FA349C"/>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semiHidden/>
    <w:unhideWhenUsed/>
    <w:rsid w:val="001D7B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D7BD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66345">
      <w:bodyDiv w:val="1"/>
      <w:marLeft w:val="0"/>
      <w:marRight w:val="0"/>
      <w:marTop w:val="0"/>
      <w:marBottom w:val="0"/>
      <w:divBdr>
        <w:top w:val="none" w:sz="0" w:space="0" w:color="auto"/>
        <w:left w:val="none" w:sz="0" w:space="0" w:color="auto"/>
        <w:bottom w:val="none" w:sz="0" w:space="0" w:color="auto"/>
        <w:right w:val="none" w:sz="0" w:space="0" w:color="auto"/>
      </w:divBdr>
    </w:div>
    <w:div w:id="1335955391">
      <w:bodyDiv w:val="1"/>
      <w:marLeft w:val="0"/>
      <w:marRight w:val="0"/>
      <w:marTop w:val="0"/>
      <w:marBottom w:val="0"/>
      <w:divBdr>
        <w:top w:val="none" w:sz="0" w:space="0" w:color="auto"/>
        <w:left w:val="none" w:sz="0" w:space="0" w:color="auto"/>
        <w:bottom w:val="none" w:sz="0" w:space="0" w:color="auto"/>
        <w:right w:val="none" w:sz="0" w:space="0" w:color="auto"/>
      </w:divBdr>
    </w:div>
    <w:div w:id="1932010049">
      <w:bodyDiv w:val="1"/>
      <w:marLeft w:val="0"/>
      <w:marRight w:val="0"/>
      <w:marTop w:val="0"/>
      <w:marBottom w:val="0"/>
      <w:divBdr>
        <w:top w:val="none" w:sz="0" w:space="0" w:color="auto"/>
        <w:left w:val="none" w:sz="0" w:space="0" w:color="auto"/>
        <w:bottom w:val="none" w:sz="0" w:space="0" w:color="auto"/>
        <w:right w:val="none" w:sz="0" w:space="0" w:color="auto"/>
      </w:divBdr>
    </w:div>
    <w:div w:id="20694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itingassist.com/resources/articles/how-to-justify-conference-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FD669-B7DF-4628-9CCB-207BB305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Jimmy Mckenzie</cp:lastModifiedBy>
  <cp:revision>2</cp:revision>
  <cp:lastPrinted>2017-06-30T18:36:00Z</cp:lastPrinted>
  <dcterms:created xsi:type="dcterms:W3CDTF">2019-05-23T17:08:00Z</dcterms:created>
  <dcterms:modified xsi:type="dcterms:W3CDTF">2019-05-23T17:08:00Z</dcterms:modified>
</cp:coreProperties>
</file>