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numPr>
          <w:ilvl w:val="0"/>
          <w:numId w:val="2"/>
        </w:numPr>
        <w:ind w:left="720" w:hanging="36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b w:val="1"/>
          <w:color w:val="500050"/>
          <w:sz w:val="20"/>
          <w:szCs w:val="20"/>
          <w:highlight w:val="white"/>
          <w:rtl w:val="0"/>
        </w:rPr>
        <w:t xml:space="preserve">Scan each page of your assessment and insert those images below.  </w:t>
      </w:r>
    </w:p>
    <w:p w:rsidR="00000000" w:rsidDel="00000000" w:rsidP="00000000" w:rsidRDefault="00000000" w:rsidRPr="00000000" w14:paraId="00000002">
      <w:pPr>
        <w:widowControl w:val="0"/>
        <w:numPr>
          <w:ilvl w:val="0"/>
          <w:numId w:val="2"/>
        </w:numPr>
        <w:ind w:left="720" w:hanging="36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b w:val="1"/>
          <w:color w:val="500050"/>
          <w:sz w:val="20"/>
          <w:szCs w:val="20"/>
          <w:highlight w:val="white"/>
          <w:rtl w:val="0"/>
        </w:rPr>
        <w:t xml:space="preserve">Complete the self evaluation form.  </w:t>
      </w:r>
    </w:p>
    <w:p w:rsidR="00000000" w:rsidDel="00000000" w:rsidP="00000000" w:rsidRDefault="00000000" w:rsidRPr="00000000" w14:paraId="00000003">
      <w:pPr>
        <w:widowControl w:val="0"/>
        <w:numPr>
          <w:ilvl w:val="0"/>
          <w:numId w:val="2"/>
        </w:numPr>
        <w:ind w:left="720" w:hanging="36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b w:val="1"/>
          <w:color w:val="500050"/>
          <w:sz w:val="20"/>
          <w:szCs w:val="20"/>
          <w:highlight w:val="white"/>
          <w:rtl w:val="0"/>
        </w:rPr>
        <w:t xml:space="preserve">Using the rubric descriptors and the evidence on the form, select a score that reflects your achievement level at this time. </w:t>
      </w:r>
    </w:p>
    <w:p w:rsidR="00000000" w:rsidDel="00000000" w:rsidP="00000000" w:rsidRDefault="00000000" w:rsidRPr="00000000" w14:paraId="00000004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b w:val="1"/>
          <w:color w:val="500050"/>
          <w:sz w:val="20"/>
          <w:szCs w:val="20"/>
          <w:highlight w:val="white"/>
          <w:rtl w:val="0"/>
        </w:rPr>
        <w:t xml:space="preserve">Test images: (Use one image per page.  Please do not post multiple images on one page.) </w:t>
      </w:r>
    </w:p>
    <w:p w:rsidR="00000000" w:rsidDel="00000000" w:rsidP="00000000" w:rsidRDefault="00000000" w:rsidRPr="00000000" w14:paraId="00000005">
      <w:pPr>
        <w:widowControl w:val="0"/>
        <w:rPr>
          <w:b w:val="1"/>
          <w:color w:val="ff0000"/>
          <w:sz w:val="20"/>
          <w:szCs w:val="20"/>
          <w:highlight w:val="white"/>
        </w:rPr>
      </w:pPr>
      <w:r w:rsidDel="00000000" w:rsidR="00000000" w:rsidRPr="00000000">
        <w:rPr>
          <w:b w:val="1"/>
          <w:color w:val="ff0000"/>
          <w:sz w:val="20"/>
          <w:szCs w:val="20"/>
          <w:highlight w:val="white"/>
          <w:rtl w:val="0"/>
        </w:rPr>
        <w:t xml:space="preserve">PLEASE DELETE THESE INSTRUCTIONS AFTER YOU INSERT TEST IMAGES.</w:t>
      </w:r>
    </w:p>
    <w:p w:rsidR="00000000" w:rsidDel="00000000" w:rsidP="00000000" w:rsidRDefault="00000000" w:rsidRPr="00000000" w14:paraId="00000006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jc w:val="center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7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85"/>
        <w:gridCol w:w="3555"/>
        <w:gridCol w:w="1110"/>
        <w:gridCol w:w="885"/>
        <w:gridCol w:w="1170"/>
        <w:gridCol w:w="870"/>
        <w:gridCol w:w="900"/>
        <w:tblGridChange w:id="0">
          <w:tblGrid>
            <w:gridCol w:w="1785"/>
            <w:gridCol w:w="3555"/>
            <w:gridCol w:w="1110"/>
            <w:gridCol w:w="885"/>
            <w:gridCol w:w="1170"/>
            <w:gridCol w:w="870"/>
            <w:gridCol w:w="900"/>
          </w:tblGrid>
        </w:tblGridChange>
      </w:tblGrid>
      <w:tr>
        <w:trPr>
          <w:trHeight w:val="800" w:hRule="atLeast"/>
        </w:trPr>
        <w:tc>
          <w:tcPr>
            <w:tcBorders>
              <w:bottom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right"/>
              <w:rPr>
                <w:b w:val="1"/>
                <w:color w:val="500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500050"/>
                <w:highlight w:val="white"/>
                <w:rtl w:val="0"/>
              </w:rPr>
              <w:t xml:space="preserve">Completion:</w:t>
            </w:r>
            <w:r w:rsidDel="00000000" w:rsidR="00000000" w:rsidRPr="00000000">
              <w:rPr>
                <w:b w:val="1"/>
                <w:color w:val="500050"/>
                <w:sz w:val="18"/>
                <w:szCs w:val="18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b w:val="1"/>
                <w:color w:val="500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500050"/>
                <w:sz w:val="18"/>
                <w:szCs w:val="18"/>
                <w:highlight w:val="white"/>
                <w:rtl w:val="0"/>
              </w:rPr>
              <w:t xml:space="preserve">How many problems/exercises were left completely blank: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b w:val="1"/>
                <w:color w:val="500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b w:val="1"/>
                <w:color w:val="500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b w:val="1"/>
                <w:color w:val="500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18"/>
                <w:szCs w:val="18"/>
                <w:shd w:fill="9fc5e8" w:val="clear"/>
              </w:rPr>
            </w:pPr>
            <w:r w:rsidDel="00000000" w:rsidR="00000000" w:rsidRPr="00000000">
              <w:rPr>
                <w:b w:val="1"/>
                <w:color w:val="500050"/>
                <w:sz w:val="18"/>
                <w:szCs w:val="18"/>
                <w:shd w:fill="9fc5e8" w:val="clear"/>
                <w:rtl w:val="0"/>
              </w:rPr>
              <w:t xml:space="preserve">Always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18"/>
                <w:szCs w:val="18"/>
                <w:shd w:fill="9fc5e8" w:val="clear"/>
              </w:rPr>
            </w:pPr>
            <w:r w:rsidDel="00000000" w:rsidR="00000000" w:rsidRPr="00000000">
              <w:rPr>
                <w:b w:val="1"/>
                <w:color w:val="500050"/>
                <w:sz w:val="18"/>
                <w:szCs w:val="18"/>
                <w:shd w:fill="9fc5e8" w:val="clear"/>
              </w:rPr>
              <w:drawing>
                <wp:inline distB="114300" distT="114300" distL="114300" distR="114300">
                  <wp:extent cx="566738" cy="409575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8" cy="409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18"/>
                <w:szCs w:val="18"/>
                <w:shd w:fill="9fc5e8" w:val="clear"/>
              </w:rPr>
            </w:pPr>
            <w:r w:rsidDel="00000000" w:rsidR="00000000" w:rsidRPr="00000000">
              <w:rPr>
                <w:b w:val="1"/>
                <w:color w:val="500050"/>
                <w:sz w:val="18"/>
                <w:szCs w:val="18"/>
                <w:shd w:fill="9fc5e8" w:val="clear"/>
                <w:rtl w:val="0"/>
              </w:rPr>
              <w:t xml:space="preserve">Mostly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18"/>
                <w:szCs w:val="18"/>
                <w:shd w:fill="9fc5e8" w:val="clear"/>
              </w:rPr>
            </w:pPr>
            <w:r w:rsidDel="00000000" w:rsidR="00000000" w:rsidRPr="00000000">
              <w:rPr>
                <w:b w:val="1"/>
                <w:color w:val="500050"/>
                <w:sz w:val="18"/>
                <w:szCs w:val="18"/>
                <w:shd w:fill="9fc5e8" w:val="clear"/>
              </w:rPr>
              <w:drawing>
                <wp:inline distB="114300" distT="114300" distL="114300" distR="114300">
                  <wp:extent cx="433388" cy="442609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8" cy="4426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18"/>
                <w:szCs w:val="18"/>
                <w:shd w:fill="9fc5e8" w:val="clear"/>
              </w:rPr>
            </w:pPr>
            <w:r w:rsidDel="00000000" w:rsidR="00000000" w:rsidRPr="00000000">
              <w:rPr>
                <w:b w:val="1"/>
                <w:color w:val="500050"/>
                <w:sz w:val="18"/>
                <w:szCs w:val="18"/>
                <w:shd w:fill="9fc5e8" w:val="clear"/>
                <w:rtl w:val="0"/>
              </w:rPr>
              <w:t xml:space="preserve">Sometimes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18"/>
                <w:szCs w:val="18"/>
                <w:shd w:fill="9fc5e8" w:val="clear"/>
              </w:rPr>
            </w:pPr>
            <w:r w:rsidDel="00000000" w:rsidR="00000000" w:rsidRPr="00000000">
              <w:rPr>
                <w:b w:val="1"/>
                <w:color w:val="500050"/>
                <w:sz w:val="18"/>
                <w:szCs w:val="18"/>
                <w:shd w:fill="9fc5e8" w:val="clear"/>
              </w:rPr>
              <w:drawing>
                <wp:inline distB="114300" distT="114300" distL="114300" distR="114300">
                  <wp:extent cx="452438" cy="452438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8" cy="452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18"/>
                <w:szCs w:val="18"/>
                <w:shd w:fill="f3f3f3" w:val="clear"/>
              </w:rPr>
            </w:pPr>
            <w:r w:rsidDel="00000000" w:rsidR="00000000" w:rsidRPr="00000000">
              <w:rPr>
                <w:b w:val="1"/>
                <w:color w:val="500050"/>
                <w:sz w:val="18"/>
                <w:szCs w:val="18"/>
                <w:shd w:fill="9fc5e8" w:val="clear"/>
                <w:rtl w:val="0"/>
              </w:rPr>
              <w:t xml:space="preserve">Rarely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18"/>
                <w:szCs w:val="18"/>
                <w:shd w:fill="9fc5e8" w:val="clear"/>
              </w:rPr>
            </w:pPr>
            <w:r w:rsidDel="00000000" w:rsidR="00000000" w:rsidRPr="00000000">
              <w:rPr>
                <w:b w:val="1"/>
                <w:color w:val="500050"/>
                <w:sz w:val="18"/>
                <w:szCs w:val="18"/>
                <w:shd w:fill="9fc5e8" w:val="clear"/>
              </w:rPr>
              <w:drawing>
                <wp:inline distB="114300" distT="114300" distL="114300" distR="114300">
                  <wp:extent cx="438150" cy="444500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4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18"/>
                <w:szCs w:val="18"/>
                <w:shd w:fill="9fc5e8" w:val="clear"/>
              </w:rPr>
            </w:pPr>
            <w:r w:rsidDel="00000000" w:rsidR="00000000" w:rsidRPr="00000000">
              <w:rPr>
                <w:b w:val="1"/>
                <w:color w:val="500050"/>
                <w:sz w:val="18"/>
                <w:szCs w:val="18"/>
                <w:shd w:fill="9fc5e8" w:val="clear"/>
                <w:rtl w:val="0"/>
              </w:rPr>
              <w:t xml:space="preserve">Never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18"/>
                <w:szCs w:val="18"/>
                <w:shd w:fill="9fc5e8" w:val="clear"/>
              </w:rPr>
            </w:pPr>
            <w:r w:rsidDel="00000000" w:rsidR="00000000" w:rsidRPr="00000000">
              <w:rPr>
                <w:b w:val="1"/>
                <w:color w:val="500050"/>
                <w:sz w:val="18"/>
                <w:szCs w:val="18"/>
                <w:shd w:fill="9fc5e8" w:val="clear"/>
              </w:rPr>
              <w:drawing>
                <wp:inline distB="114300" distT="114300" distL="114300" distR="114300">
                  <wp:extent cx="434860" cy="442913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60" cy="442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b w:val="1"/>
                <w:color w:val="0000f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color w:val="0000ff"/>
                <w:sz w:val="20"/>
                <w:szCs w:val="20"/>
                <w:highlight w:val="white"/>
                <w:rtl w:val="0"/>
              </w:rPr>
              <w:t xml:space="preserve">Written Work</w:t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highlight w:val="white"/>
                <w:rtl w:val="0"/>
              </w:rPr>
              <w:t xml:space="preserve">My work is ORGANIZED and easy to follow.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color w:val="0000f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highlight w:val="white"/>
                <w:rtl w:val="0"/>
              </w:rPr>
              <w:t xml:space="preserve">My work is correct and complete; includes support, multiple approaches, graph/table, whenever possible.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color w:val="0000f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highlight w:val="white"/>
                <w:rtl w:val="0"/>
              </w:rPr>
              <w:t xml:space="preserve">I used MATH NOTATION flawlessly.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b w:val="1"/>
                <w:color w:val="99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color w:val="990000"/>
                <w:sz w:val="20"/>
                <w:szCs w:val="20"/>
                <w:highlight w:val="white"/>
                <w:rtl w:val="0"/>
              </w:rPr>
              <w:t xml:space="preserve">Mathematical Methods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color w:val="99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990000"/>
                <w:sz w:val="20"/>
                <w:szCs w:val="20"/>
                <w:highlight w:val="white"/>
                <w:rtl w:val="0"/>
              </w:rPr>
              <w:t xml:space="preserve">I used the appropriate mathematical methods.  (I </w:t>
            </w:r>
            <w:r w:rsidDel="00000000" w:rsidR="00000000" w:rsidRPr="00000000">
              <w:rPr>
                <w:color w:val="990000"/>
                <w:sz w:val="20"/>
                <w:szCs w:val="20"/>
                <w:highlight w:val="white"/>
                <w:u w:val="single"/>
                <w:rtl w:val="0"/>
              </w:rPr>
              <w:t xml:space="preserve">tried </w:t>
            </w:r>
            <w:r w:rsidDel="00000000" w:rsidR="00000000" w:rsidRPr="00000000">
              <w:rPr>
                <w:color w:val="990000"/>
                <w:sz w:val="20"/>
                <w:szCs w:val="20"/>
                <w:highlight w:val="white"/>
                <w:rtl w:val="0"/>
              </w:rPr>
              <w:t xml:space="preserve">to apply what was taught for this section.)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color w:val="99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color w:val="99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990000"/>
                <w:sz w:val="20"/>
                <w:szCs w:val="20"/>
                <w:highlight w:val="white"/>
                <w:rtl w:val="0"/>
              </w:rPr>
              <w:t xml:space="preserve">I SUCCESSFULLY used the appropriate mathematical methods.  (I </w:t>
            </w:r>
            <w:r w:rsidDel="00000000" w:rsidR="00000000" w:rsidRPr="00000000">
              <w:rPr>
                <w:color w:val="990000"/>
                <w:sz w:val="20"/>
                <w:szCs w:val="20"/>
                <w:highlight w:val="white"/>
                <w:u w:val="single"/>
                <w:rtl w:val="0"/>
              </w:rPr>
              <w:t xml:space="preserve">correctly </w:t>
            </w:r>
            <w:r w:rsidDel="00000000" w:rsidR="00000000" w:rsidRPr="00000000">
              <w:rPr>
                <w:color w:val="990000"/>
                <w:sz w:val="20"/>
                <w:szCs w:val="20"/>
                <w:highlight w:val="white"/>
                <w:rtl w:val="0"/>
              </w:rPr>
              <w:t xml:space="preserve">applied what was taught for this section.)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b w:val="1"/>
                <w:color w:val="274e1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color w:val="274e13"/>
                <w:sz w:val="20"/>
                <w:szCs w:val="20"/>
                <w:highlight w:val="white"/>
                <w:rtl w:val="0"/>
              </w:rPr>
              <w:t xml:space="preserve">Evidence of Comprehension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color w:val="274e1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74e13"/>
                <w:sz w:val="20"/>
                <w:szCs w:val="20"/>
                <w:highlight w:val="white"/>
                <w:rtl w:val="0"/>
              </w:rPr>
              <w:t xml:space="preserve">I </w:t>
            </w:r>
            <w:r w:rsidDel="00000000" w:rsidR="00000000" w:rsidRPr="00000000">
              <w:rPr>
                <w:color w:val="274e13"/>
                <w:sz w:val="20"/>
                <w:szCs w:val="20"/>
                <w:highlight w:val="white"/>
                <w:u w:val="single"/>
                <w:rtl w:val="0"/>
              </w:rPr>
              <w:t xml:space="preserve">attempted </w:t>
            </w:r>
            <w:r w:rsidDel="00000000" w:rsidR="00000000" w:rsidRPr="00000000">
              <w:rPr>
                <w:color w:val="274e13"/>
                <w:sz w:val="20"/>
                <w:szCs w:val="20"/>
                <w:highlight w:val="white"/>
                <w:rtl w:val="0"/>
              </w:rPr>
              <w:t xml:space="preserve">to support my work.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color w:val="274e1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color w:val="274e1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74e13"/>
                <w:sz w:val="20"/>
                <w:szCs w:val="20"/>
                <w:highlight w:val="white"/>
                <w:rtl w:val="0"/>
              </w:rPr>
              <w:t xml:space="preserve">I </w:t>
            </w:r>
            <w:r w:rsidDel="00000000" w:rsidR="00000000" w:rsidRPr="00000000">
              <w:rPr>
                <w:color w:val="274e13"/>
                <w:sz w:val="20"/>
                <w:szCs w:val="20"/>
                <w:highlight w:val="white"/>
                <w:u w:val="single"/>
                <w:rtl w:val="0"/>
              </w:rPr>
              <w:t xml:space="preserve">correctly</w:t>
            </w:r>
            <w:r w:rsidDel="00000000" w:rsidR="00000000" w:rsidRPr="00000000">
              <w:rPr>
                <w:color w:val="274e13"/>
                <w:sz w:val="20"/>
                <w:szCs w:val="20"/>
                <w:highlight w:val="white"/>
                <w:rtl w:val="0"/>
              </w:rPr>
              <w:t xml:space="preserve"> supported my work.  If my answer was wrong, I may not have had a chance to change my answer, but I made it clear I knew I was wrong.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Preparation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I did work just like this for homework.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I did work like this for homework, and I checked it to make sure I was right.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I did work like this for homework, I checked it, AND I posted it to my homework file.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b w:val="1"/>
                <w:color w:val="50005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b w:val="1"/>
          <w:color w:val="500050"/>
          <w:sz w:val="20"/>
          <w:szCs w:val="20"/>
          <w:highlight w:val="white"/>
          <w:rtl w:val="0"/>
        </w:rPr>
        <w:t xml:space="preserve">Copy and paste your Action Plan from the previous assessment (unless this is the first assessment of the year) below:</w:t>
      </w:r>
    </w:p>
    <w:p w:rsidR="00000000" w:rsidDel="00000000" w:rsidP="00000000" w:rsidRDefault="00000000" w:rsidRPr="00000000" w14:paraId="00000085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rPr>
          <w:b w:val="1"/>
          <w:i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b w:val="1"/>
          <w:i w:val="1"/>
          <w:color w:val="500050"/>
          <w:sz w:val="20"/>
          <w:szCs w:val="20"/>
          <w:highlight w:val="white"/>
          <w:rtl w:val="0"/>
        </w:rPr>
        <w:t xml:space="preserve">Answer each question with “yes” or “not really”:</w:t>
      </w:r>
    </w:p>
    <w:p w:rsidR="00000000" w:rsidDel="00000000" w:rsidP="00000000" w:rsidRDefault="00000000" w:rsidRPr="00000000" w14:paraId="0000008A">
      <w:pPr>
        <w:widowControl w:val="0"/>
        <w:rPr>
          <w:color w:val="500050"/>
          <w:sz w:val="20"/>
          <w:szCs w:val="20"/>
          <w:highlight w:val="white"/>
        </w:rPr>
      </w:pPr>
      <w:r w:rsidDel="00000000" w:rsidR="00000000" w:rsidRPr="00000000">
        <w:rPr>
          <w:color w:val="500050"/>
          <w:sz w:val="20"/>
          <w:szCs w:val="20"/>
          <w:highlight w:val="white"/>
          <w:rtl w:val="0"/>
        </w:rPr>
        <w:t xml:space="preserve">I did what I said I would do in my previous goals._____</w:t>
      </w:r>
    </w:p>
    <w:p w:rsidR="00000000" w:rsidDel="00000000" w:rsidP="00000000" w:rsidRDefault="00000000" w:rsidRPr="00000000" w14:paraId="0000008B">
      <w:pPr>
        <w:widowControl w:val="0"/>
        <w:rPr>
          <w:color w:val="500050"/>
          <w:sz w:val="20"/>
          <w:szCs w:val="20"/>
          <w:highlight w:val="white"/>
        </w:rPr>
      </w:pPr>
      <w:r w:rsidDel="00000000" w:rsidR="00000000" w:rsidRPr="00000000">
        <w:rPr>
          <w:color w:val="500050"/>
          <w:sz w:val="20"/>
          <w:szCs w:val="20"/>
          <w:highlight w:val="yellow"/>
          <w:u w:val="single"/>
          <w:rtl w:val="0"/>
        </w:rPr>
        <w:t xml:space="preserve">If I answered “yes”,</w:t>
      </w:r>
      <w:r w:rsidDel="00000000" w:rsidR="00000000" w:rsidRPr="00000000">
        <w:rPr>
          <w:color w:val="500050"/>
          <w:sz w:val="20"/>
          <w:szCs w:val="20"/>
          <w:highlight w:val="white"/>
          <w:rtl w:val="0"/>
        </w:rPr>
        <w:t xml:space="preserve"> following through with my goals helped me improve._____ </w:t>
      </w:r>
    </w:p>
    <w:p w:rsidR="00000000" w:rsidDel="00000000" w:rsidP="00000000" w:rsidRDefault="00000000" w:rsidRPr="00000000" w14:paraId="0000008C">
      <w:pPr>
        <w:widowControl w:val="0"/>
        <w:rPr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b w:val="1"/>
          <w:color w:val="500050"/>
          <w:sz w:val="20"/>
          <w:szCs w:val="20"/>
          <w:highlight w:val="white"/>
          <w:rtl w:val="0"/>
        </w:rPr>
        <w:t xml:space="preserve">What did you do well?  What should you continue to do to ensure repeated success? (Select all that apply.)</w:t>
      </w:r>
    </w:p>
    <w:p w:rsidR="00000000" w:rsidDel="00000000" w:rsidP="00000000" w:rsidRDefault="00000000" w:rsidRPr="00000000" w14:paraId="0000008E">
      <w:pPr>
        <w:widowControl w:val="0"/>
        <w:rPr>
          <w:color w:val="500050"/>
          <w:sz w:val="24"/>
          <w:szCs w:val="24"/>
          <w:highlight w:val="white"/>
        </w:rPr>
      </w:pPr>
      <w:r w:rsidDel="00000000" w:rsidR="00000000" w:rsidRPr="00000000">
        <w:rPr>
          <w:color w:val="500050"/>
          <w:sz w:val="24"/>
          <w:szCs w:val="24"/>
          <w:highlight w:val="white"/>
          <w:rtl w:val="0"/>
        </w:rPr>
        <w:t xml:space="preserve">Organization</w:t>
        <w:tab/>
        <w:tab/>
        <w:tab/>
        <w:t xml:space="preserve">_____</w:t>
      </w:r>
    </w:p>
    <w:p w:rsidR="00000000" w:rsidDel="00000000" w:rsidP="00000000" w:rsidRDefault="00000000" w:rsidRPr="00000000" w14:paraId="0000008F">
      <w:pPr>
        <w:widowControl w:val="0"/>
        <w:rPr>
          <w:color w:val="500050"/>
          <w:sz w:val="24"/>
          <w:szCs w:val="24"/>
          <w:highlight w:val="white"/>
        </w:rPr>
      </w:pPr>
      <w:r w:rsidDel="00000000" w:rsidR="00000000" w:rsidRPr="00000000">
        <w:rPr>
          <w:color w:val="500050"/>
          <w:sz w:val="24"/>
          <w:szCs w:val="24"/>
          <w:highlight w:val="white"/>
          <w:rtl w:val="0"/>
        </w:rPr>
        <w:t xml:space="preserve">Math Notation</w:t>
        <w:tab/>
        <w:tab/>
        <w:t xml:space="preserve">_____</w:t>
      </w:r>
    </w:p>
    <w:p w:rsidR="00000000" w:rsidDel="00000000" w:rsidP="00000000" w:rsidRDefault="00000000" w:rsidRPr="00000000" w14:paraId="00000090">
      <w:pPr>
        <w:widowControl w:val="0"/>
        <w:rPr>
          <w:color w:val="500050"/>
          <w:sz w:val="24"/>
          <w:szCs w:val="24"/>
          <w:highlight w:val="white"/>
        </w:rPr>
      </w:pPr>
      <w:r w:rsidDel="00000000" w:rsidR="00000000" w:rsidRPr="00000000">
        <w:rPr>
          <w:color w:val="500050"/>
          <w:sz w:val="24"/>
          <w:szCs w:val="24"/>
          <w:highlight w:val="white"/>
          <w:rtl w:val="0"/>
        </w:rPr>
        <w:t xml:space="preserve">Methods/Skills</w:t>
        <w:tab/>
        <w:tab/>
        <w:t xml:space="preserve">_____</w:t>
      </w:r>
    </w:p>
    <w:p w:rsidR="00000000" w:rsidDel="00000000" w:rsidP="00000000" w:rsidRDefault="00000000" w:rsidRPr="00000000" w14:paraId="00000091">
      <w:pPr>
        <w:widowControl w:val="0"/>
        <w:rPr>
          <w:color w:val="500050"/>
          <w:sz w:val="24"/>
          <w:szCs w:val="24"/>
          <w:highlight w:val="white"/>
        </w:rPr>
      </w:pPr>
      <w:r w:rsidDel="00000000" w:rsidR="00000000" w:rsidRPr="00000000">
        <w:rPr>
          <w:color w:val="500050"/>
          <w:sz w:val="24"/>
          <w:szCs w:val="24"/>
          <w:highlight w:val="white"/>
          <w:rtl w:val="0"/>
        </w:rPr>
        <w:t xml:space="preserve">Checking/Support</w:t>
        <w:tab/>
        <w:tab/>
        <w:t xml:space="preserve">_____</w:t>
      </w:r>
    </w:p>
    <w:p w:rsidR="00000000" w:rsidDel="00000000" w:rsidP="00000000" w:rsidRDefault="00000000" w:rsidRPr="00000000" w14:paraId="00000092">
      <w:pPr>
        <w:widowControl w:val="0"/>
        <w:rPr>
          <w:color w:val="500050"/>
          <w:sz w:val="24"/>
          <w:szCs w:val="24"/>
          <w:highlight w:val="white"/>
        </w:rPr>
      </w:pPr>
      <w:r w:rsidDel="00000000" w:rsidR="00000000" w:rsidRPr="00000000">
        <w:rPr>
          <w:color w:val="500050"/>
          <w:sz w:val="24"/>
          <w:szCs w:val="24"/>
          <w:highlight w:val="white"/>
          <w:rtl w:val="0"/>
        </w:rPr>
        <w:t xml:space="preserve">Preparation</w:t>
        <w:tab/>
        <w:tab/>
        <w:tab/>
        <w:t xml:space="preserve">_____</w:t>
      </w:r>
    </w:p>
    <w:p w:rsidR="00000000" w:rsidDel="00000000" w:rsidP="00000000" w:rsidRDefault="00000000" w:rsidRPr="00000000" w14:paraId="00000093">
      <w:pPr>
        <w:widowControl w:val="0"/>
        <w:rPr>
          <w:color w:val="50005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b w:val="1"/>
          <w:color w:val="500050"/>
          <w:sz w:val="20"/>
          <w:szCs w:val="20"/>
          <w:highlight w:val="white"/>
          <w:rtl w:val="0"/>
        </w:rPr>
        <w:t xml:space="preserve">Things to Improve:  Select one or two of the following to focus on improving for future assessments.</w:t>
      </w:r>
    </w:p>
    <w:p w:rsidR="00000000" w:rsidDel="00000000" w:rsidP="00000000" w:rsidRDefault="00000000" w:rsidRPr="00000000" w14:paraId="00000095">
      <w:pPr>
        <w:widowControl w:val="0"/>
        <w:rPr>
          <w:color w:val="500050"/>
          <w:sz w:val="24"/>
          <w:szCs w:val="24"/>
          <w:highlight w:val="white"/>
        </w:rPr>
      </w:pPr>
      <w:r w:rsidDel="00000000" w:rsidR="00000000" w:rsidRPr="00000000">
        <w:rPr>
          <w:color w:val="500050"/>
          <w:sz w:val="24"/>
          <w:szCs w:val="24"/>
          <w:highlight w:val="white"/>
          <w:rtl w:val="0"/>
        </w:rPr>
        <w:t xml:space="preserve">Organization</w:t>
        <w:tab/>
        <w:tab/>
        <w:tab/>
        <w:t xml:space="preserve">_____</w:t>
      </w:r>
    </w:p>
    <w:p w:rsidR="00000000" w:rsidDel="00000000" w:rsidP="00000000" w:rsidRDefault="00000000" w:rsidRPr="00000000" w14:paraId="00000096">
      <w:pPr>
        <w:widowControl w:val="0"/>
        <w:rPr>
          <w:color w:val="500050"/>
          <w:sz w:val="24"/>
          <w:szCs w:val="24"/>
          <w:highlight w:val="white"/>
        </w:rPr>
      </w:pPr>
      <w:r w:rsidDel="00000000" w:rsidR="00000000" w:rsidRPr="00000000">
        <w:rPr>
          <w:color w:val="500050"/>
          <w:sz w:val="24"/>
          <w:szCs w:val="24"/>
          <w:highlight w:val="white"/>
          <w:rtl w:val="0"/>
        </w:rPr>
        <w:t xml:space="preserve">Math Notation</w:t>
        <w:tab/>
        <w:tab/>
        <w:t xml:space="preserve">_____</w:t>
      </w:r>
    </w:p>
    <w:p w:rsidR="00000000" w:rsidDel="00000000" w:rsidP="00000000" w:rsidRDefault="00000000" w:rsidRPr="00000000" w14:paraId="00000097">
      <w:pPr>
        <w:widowControl w:val="0"/>
        <w:rPr>
          <w:color w:val="500050"/>
          <w:sz w:val="24"/>
          <w:szCs w:val="24"/>
          <w:highlight w:val="white"/>
        </w:rPr>
      </w:pPr>
      <w:r w:rsidDel="00000000" w:rsidR="00000000" w:rsidRPr="00000000">
        <w:rPr>
          <w:color w:val="500050"/>
          <w:sz w:val="24"/>
          <w:szCs w:val="24"/>
          <w:highlight w:val="white"/>
          <w:rtl w:val="0"/>
        </w:rPr>
        <w:t xml:space="preserve">Methods/Skills</w:t>
        <w:tab/>
        <w:tab/>
        <w:t xml:space="preserve">_____</w:t>
      </w:r>
    </w:p>
    <w:p w:rsidR="00000000" w:rsidDel="00000000" w:rsidP="00000000" w:rsidRDefault="00000000" w:rsidRPr="00000000" w14:paraId="00000098">
      <w:pPr>
        <w:widowControl w:val="0"/>
        <w:rPr>
          <w:color w:val="500050"/>
          <w:sz w:val="24"/>
          <w:szCs w:val="24"/>
          <w:highlight w:val="white"/>
        </w:rPr>
      </w:pPr>
      <w:r w:rsidDel="00000000" w:rsidR="00000000" w:rsidRPr="00000000">
        <w:rPr>
          <w:color w:val="500050"/>
          <w:sz w:val="24"/>
          <w:szCs w:val="24"/>
          <w:highlight w:val="white"/>
          <w:rtl w:val="0"/>
        </w:rPr>
        <w:t xml:space="preserve">Checking/Support</w:t>
        <w:tab/>
        <w:tab/>
        <w:t xml:space="preserve">_____</w:t>
      </w:r>
    </w:p>
    <w:p w:rsidR="00000000" w:rsidDel="00000000" w:rsidP="00000000" w:rsidRDefault="00000000" w:rsidRPr="00000000" w14:paraId="00000099">
      <w:pPr>
        <w:widowControl w:val="0"/>
        <w:rPr>
          <w:color w:val="500050"/>
          <w:sz w:val="24"/>
          <w:szCs w:val="24"/>
          <w:highlight w:val="white"/>
        </w:rPr>
      </w:pPr>
      <w:r w:rsidDel="00000000" w:rsidR="00000000" w:rsidRPr="00000000">
        <w:rPr>
          <w:color w:val="500050"/>
          <w:sz w:val="24"/>
          <w:szCs w:val="24"/>
          <w:highlight w:val="white"/>
          <w:rtl w:val="0"/>
        </w:rPr>
        <w:t xml:space="preserve">Preparation</w:t>
        <w:tab/>
        <w:tab/>
        <w:tab/>
        <w:t xml:space="preserve">_____</w:t>
      </w:r>
    </w:p>
    <w:p w:rsidR="00000000" w:rsidDel="00000000" w:rsidP="00000000" w:rsidRDefault="00000000" w:rsidRPr="00000000" w14:paraId="0000009A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b w:val="1"/>
          <w:color w:val="500050"/>
          <w:sz w:val="20"/>
          <w:szCs w:val="20"/>
          <w:highlight w:val="white"/>
          <w:rtl w:val="0"/>
        </w:rPr>
        <w:t xml:space="preserve">Action Plan:  (specify how you intend to follow through with your improvement goal)</w:t>
      </w:r>
    </w:p>
    <w:p w:rsidR="00000000" w:rsidDel="00000000" w:rsidP="00000000" w:rsidRDefault="00000000" w:rsidRPr="00000000" w14:paraId="0000009C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numPr>
          <w:ilvl w:val="0"/>
          <w:numId w:val="3"/>
        </w:numPr>
        <w:ind w:left="72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Test Score 19-21                </w:t>
      </w:r>
      <w:r w:rsidDel="00000000" w:rsidR="00000000" w:rsidRPr="00000000">
        <w:rPr>
          <w:b w:val="1"/>
          <w:color w:val="500050"/>
          <w:sz w:val="18"/>
          <w:szCs w:val="18"/>
          <w:shd w:fill="9fc5e8" w:val="clear"/>
        </w:rPr>
        <w:drawing>
          <wp:inline distB="114300" distT="114300" distL="114300" distR="114300">
            <wp:extent cx="566738" cy="40957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40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   </w:t>
        <w:tab/>
        <w:t xml:space="preserve">NDA Grade A+                                  </w:t>
      </w:r>
    </w:p>
    <w:p w:rsidR="00000000" w:rsidDel="00000000" w:rsidP="00000000" w:rsidRDefault="00000000" w:rsidRPr="00000000" w14:paraId="000000A7">
      <w:pPr>
        <w:widowControl w:val="0"/>
        <w:numPr>
          <w:ilvl w:val="2"/>
          <w:numId w:val="3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All the qualities of excellence are demonstrated throughout the test</w:t>
      </w:r>
    </w:p>
    <w:p w:rsidR="00000000" w:rsidDel="00000000" w:rsidP="00000000" w:rsidRDefault="00000000" w:rsidRPr="00000000" w14:paraId="000000A8">
      <w:pPr>
        <w:widowControl w:val="0"/>
        <w:numPr>
          <w:ilvl w:val="2"/>
          <w:numId w:val="3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Student goes beyond the normal expectations to communicate a unique method</w:t>
      </w:r>
    </w:p>
    <w:p w:rsidR="00000000" w:rsidDel="00000000" w:rsidP="00000000" w:rsidRDefault="00000000" w:rsidRPr="00000000" w14:paraId="000000A9">
      <w:pPr>
        <w:widowControl w:val="0"/>
        <w:numPr>
          <w:ilvl w:val="2"/>
          <w:numId w:val="3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Difficult problems are solved correctly and justified clearly and logically</w:t>
      </w:r>
    </w:p>
    <w:p w:rsidR="00000000" w:rsidDel="00000000" w:rsidP="00000000" w:rsidRDefault="00000000" w:rsidRPr="00000000" w14:paraId="000000AA">
      <w:pPr>
        <w:widowControl w:val="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AB">
      <w:pPr>
        <w:widowControl w:val="0"/>
        <w:numPr>
          <w:ilvl w:val="0"/>
          <w:numId w:val="1"/>
        </w:numPr>
        <w:ind w:left="72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Test Score 16-18                  </w:t>
      </w:r>
      <w:r w:rsidDel="00000000" w:rsidR="00000000" w:rsidRPr="00000000">
        <w:rPr>
          <w:b w:val="1"/>
          <w:color w:val="500050"/>
          <w:sz w:val="18"/>
          <w:szCs w:val="18"/>
          <w:shd w:fill="9fc5e8" w:val="clear"/>
        </w:rPr>
        <w:drawing>
          <wp:inline distB="114300" distT="114300" distL="114300" distR="114300">
            <wp:extent cx="476250" cy="4826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ab/>
        <w:t xml:space="preserve">NDA Grade A                                  </w:t>
        <w:tab/>
      </w:r>
    </w:p>
    <w:p w:rsidR="00000000" w:rsidDel="00000000" w:rsidP="00000000" w:rsidRDefault="00000000" w:rsidRPr="00000000" w14:paraId="000000AC">
      <w:pPr>
        <w:widowControl w:val="0"/>
        <w:numPr>
          <w:ilvl w:val="2"/>
          <w:numId w:val="1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Excellent work.  Achieving the standard for all major topics assessed</w:t>
      </w:r>
    </w:p>
    <w:p w:rsidR="00000000" w:rsidDel="00000000" w:rsidP="00000000" w:rsidRDefault="00000000" w:rsidRPr="00000000" w14:paraId="000000AD">
      <w:pPr>
        <w:widowControl w:val="0"/>
        <w:numPr>
          <w:ilvl w:val="2"/>
          <w:numId w:val="1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All or mostly all work is clear, concise, and fully supported</w:t>
      </w:r>
    </w:p>
    <w:p w:rsidR="00000000" w:rsidDel="00000000" w:rsidP="00000000" w:rsidRDefault="00000000" w:rsidRPr="00000000" w14:paraId="000000AE">
      <w:pPr>
        <w:widowControl w:val="0"/>
        <w:numPr>
          <w:ilvl w:val="2"/>
          <w:numId w:val="1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Efficient and elegant mathematical methods are applied when appropriate</w:t>
      </w:r>
    </w:p>
    <w:p w:rsidR="00000000" w:rsidDel="00000000" w:rsidP="00000000" w:rsidRDefault="00000000" w:rsidRPr="00000000" w14:paraId="000000AF">
      <w:pPr>
        <w:widowControl w:val="0"/>
        <w:numPr>
          <w:ilvl w:val="2"/>
          <w:numId w:val="1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Clear evidence of deep levels of comprehension exists throughout</w:t>
      </w:r>
    </w:p>
    <w:p w:rsidR="00000000" w:rsidDel="00000000" w:rsidP="00000000" w:rsidRDefault="00000000" w:rsidRPr="00000000" w14:paraId="000000B0">
      <w:pPr>
        <w:widowControl w:val="0"/>
        <w:numPr>
          <w:ilvl w:val="2"/>
          <w:numId w:val="1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Notation is flawless.    </w:t>
        <w:tab/>
      </w:r>
    </w:p>
    <w:p w:rsidR="00000000" w:rsidDel="00000000" w:rsidP="00000000" w:rsidRDefault="00000000" w:rsidRPr="00000000" w14:paraId="000000B1">
      <w:pPr>
        <w:widowControl w:val="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B2">
      <w:pPr>
        <w:widowControl w:val="0"/>
        <w:numPr>
          <w:ilvl w:val="0"/>
          <w:numId w:val="4"/>
        </w:numPr>
        <w:ind w:left="72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Test Score 13-15                 </w:t>
      </w:r>
      <w:r w:rsidDel="00000000" w:rsidR="00000000" w:rsidRPr="00000000">
        <w:rPr>
          <w:b w:val="1"/>
          <w:color w:val="500050"/>
          <w:sz w:val="18"/>
          <w:szCs w:val="18"/>
          <w:shd w:fill="9fc5e8" w:val="clear"/>
        </w:rPr>
        <w:drawing>
          <wp:inline distB="114300" distT="114300" distL="114300" distR="114300">
            <wp:extent cx="476250" cy="48260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b w:val="1"/>
          <w:color w:val="500050"/>
          <w:sz w:val="18"/>
          <w:szCs w:val="18"/>
          <w:shd w:fill="9fc5e8" w:val="clear"/>
        </w:rPr>
        <w:drawing>
          <wp:inline distB="114300" distT="114300" distL="114300" distR="114300">
            <wp:extent cx="709613" cy="498647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9613" cy="4986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ab/>
        <w:t xml:space="preserve">NDA Grade A-/B+                                   </w:t>
      </w:r>
    </w:p>
    <w:p w:rsidR="00000000" w:rsidDel="00000000" w:rsidP="00000000" w:rsidRDefault="00000000" w:rsidRPr="00000000" w14:paraId="000000B3">
      <w:pPr>
        <w:widowControl w:val="0"/>
        <w:numPr>
          <w:ilvl w:val="2"/>
          <w:numId w:val="4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Very good work.  Achieving the standard for almost all of the major topics assessed</w:t>
      </w:r>
    </w:p>
    <w:p w:rsidR="00000000" w:rsidDel="00000000" w:rsidP="00000000" w:rsidRDefault="00000000" w:rsidRPr="00000000" w14:paraId="000000B4">
      <w:pPr>
        <w:widowControl w:val="0"/>
        <w:numPr>
          <w:ilvl w:val="2"/>
          <w:numId w:val="4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Most work is clear and supported, some work or support is incomplete or incorrect </w:t>
      </w:r>
    </w:p>
    <w:p w:rsidR="00000000" w:rsidDel="00000000" w:rsidP="00000000" w:rsidRDefault="00000000" w:rsidRPr="00000000" w14:paraId="000000B5">
      <w:pPr>
        <w:widowControl w:val="0"/>
        <w:numPr>
          <w:ilvl w:val="2"/>
          <w:numId w:val="4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Efficient and elegant mathematical methods are applied through much of the paper</w:t>
      </w:r>
    </w:p>
    <w:p w:rsidR="00000000" w:rsidDel="00000000" w:rsidP="00000000" w:rsidRDefault="00000000" w:rsidRPr="00000000" w14:paraId="000000B6">
      <w:pPr>
        <w:widowControl w:val="0"/>
        <w:numPr>
          <w:ilvl w:val="2"/>
          <w:numId w:val="4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Routine and traditional-style math  problems are correct.</w:t>
      </w:r>
    </w:p>
    <w:p w:rsidR="00000000" w:rsidDel="00000000" w:rsidP="00000000" w:rsidRDefault="00000000" w:rsidRPr="00000000" w14:paraId="000000B7">
      <w:pPr>
        <w:widowControl w:val="0"/>
        <w:numPr>
          <w:ilvl w:val="2"/>
          <w:numId w:val="4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Evidence of comprehension exists</w:t>
      </w:r>
    </w:p>
    <w:p w:rsidR="00000000" w:rsidDel="00000000" w:rsidP="00000000" w:rsidRDefault="00000000" w:rsidRPr="00000000" w14:paraId="000000B8">
      <w:pPr>
        <w:widowControl w:val="0"/>
        <w:numPr>
          <w:ilvl w:val="2"/>
          <w:numId w:val="4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Notation is relatively flawless </w:t>
      </w:r>
    </w:p>
    <w:p w:rsidR="00000000" w:rsidDel="00000000" w:rsidP="00000000" w:rsidRDefault="00000000" w:rsidRPr="00000000" w14:paraId="000000B9">
      <w:pPr>
        <w:widowControl w:val="0"/>
        <w:numPr>
          <w:ilvl w:val="0"/>
          <w:numId w:val="6"/>
        </w:numPr>
        <w:ind w:left="72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Test Score 10-12             </w:t>
      </w:r>
      <w:r w:rsidDel="00000000" w:rsidR="00000000" w:rsidRPr="00000000">
        <w:rPr>
          <w:b w:val="1"/>
          <w:color w:val="500050"/>
          <w:sz w:val="18"/>
          <w:szCs w:val="18"/>
          <w:shd w:fill="9fc5e8" w:val="clear"/>
        </w:rPr>
        <w:drawing>
          <wp:inline distB="114300" distT="114300" distL="114300" distR="114300">
            <wp:extent cx="528638" cy="528638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638" cy="528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ab/>
        <w:t xml:space="preserve">NDA Grade B                                   </w:t>
      </w:r>
    </w:p>
    <w:p w:rsidR="00000000" w:rsidDel="00000000" w:rsidP="00000000" w:rsidRDefault="00000000" w:rsidRPr="00000000" w14:paraId="000000BA">
      <w:pPr>
        <w:widowControl w:val="0"/>
        <w:numPr>
          <w:ilvl w:val="2"/>
          <w:numId w:val="6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Good work.  Achieving the standard for the majority of major topics </w:t>
      </w:r>
    </w:p>
    <w:p w:rsidR="00000000" w:rsidDel="00000000" w:rsidP="00000000" w:rsidRDefault="00000000" w:rsidRPr="00000000" w14:paraId="000000BB">
      <w:pPr>
        <w:widowControl w:val="0"/>
        <w:numPr>
          <w:ilvl w:val="2"/>
          <w:numId w:val="6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Some work is clear and well supported, but in several cases limited or no support is provided</w:t>
      </w:r>
    </w:p>
    <w:p w:rsidR="00000000" w:rsidDel="00000000" w:rsidP="00000000" w:rsidRDefault="00000000" w:rsidRPr="00000000" w14:paraId="000000BC">
      <w:pPr>
        <w:widowControl w:val="0"/>
        <w:numPr>
          <w:ilvl w:val="2"/>
          <w:numId w:val="6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Efficient mathematical methods are applied through some of the paper</w:t>
      </w:r>
    </w:p>
    <w:p w:rsidR="00000000" w:rsidDel="00000000" w:rsidP="00000000" w:rsidRDefault="00000000" w:rsidRPr="00000000" w14:paraId="000000BD">
      <w:pPr>
        <w:widowControl w:val="0"/>
        <w:numPr>
          <w:ilvl w:val="2"/>
          <w:numId w:val="6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Routine and traditional-style math  problems are mostly correct.</w:t>
      </w:r>
    </w:p>
    <w:p w:rsidR="00000000" w:rsidDel="00000000" w:rsidP="00000000" w:rsidRDefault="00000000" w:rsidRPr="00000000" w14:paraId="000000BE">
      <w:pPr>
        <w:widowControl w:val="0"/>
        <w:numPr>
          <w:ilvl w:val="2"/>
          <w:numId w:val="6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Some evidence of comprehension exists, but in some cases results were incorrect and the error went unnoticed (revealing potential lack of understanding)</w:t>
      </w:r>
    </w:p>
    <w:p w:rsidR="00000000" w:rsidDel="00000000" w:rsidP="00000000" w:rsidRDefault="00000000" w:rsidRPr="00000000" w14:paraId="000000BF">
      <w:pPr>
        <w:widowControl w:val="0"/>
        <w:numPr>
          <w:ilvl w:val="2"/>
          <w:numId w:val="6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Notation is good in some cases, but in some cases misapplied notation becomes a distraction </w:t>
      </w:r>
    </w:p>
    <w:p w:rsidR="00000000" w:rsidDel="00000000" w:rsidP="00000000" w:rsidRDefault="00000000" w:rsidRPr="00000000" w14:paraId="000000C0">
      <w:pPr>
        <w:widowControl w:val="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C1">
      <w:pPr>
        <w:widowControl w:val="0"/>
        <w:numPr>
          <w:ilvl w:val="0"/>
          <w:numId w:val="5"/>
        </w:numPr>
        <w:ind w:left="72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Test Score 7-9                  </w:t>
        <w:tab/>
      </w:r>
      <w:r w:rsidDel="00000000" w:rsidR="00000000" w:rsidRPr="00000000">
        <w:rPr>
          <w:b w:val="1"/>
          <w:color w:val="500050"/>
          <w:sz w:val="18"/>
          <w:szCs w:val="18"/>
          <w:shd w:fill="9fc5e8" w:val="clear"/>
        </w:rPr>
        <w:drawing>
          <wp:inline distB="114300" distT="114300" distL="114300" distR="114300">
            <wp:extent cx="438150" cy="4445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4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ab/>
        <w:t xml:space="preserve">NDA Grade  C                                 </w:t>
        <w:tab/>
      </w:r>
    </w:p>
    <w:p w:rsidR="00000000" w:rsidDel="00000000" w:rsidP="00000000" w:rsidRDefault="00000000" w:rsidRPr="00000000" w14:paraId="000000C2">
      <w:pPr>
        <w:widowControl w:val="0"/>
        <w:numPr>
          <w:ilvl w:val="2"/>
          <w:numId w:val="5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Minimally achieving the standard/“In the ballpark” on some topics.</w:t>
      </w:r>
    </w:p>
    <w:p w:rsidR="00000000" w:rsidDel="00000000" w:rsidP="00000000" w:rsidRDefault="00000000" w:rsidRPr="00000000" w14:paraId="000000C3">
      <w:pPr>
        <w:widowControl w:val="0"/>
        <w:numPr>
          <w:ilvl w:val="2"/>
          <w:numId w:val="5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Work is often unsupported    </w:t>
      </w:r>
    </w:p>
    <w:p w:rsidR="00000000" w:rsidDel="00000000" w:rsidP="00000000" w:rsidRDefault="00000000" w:rsidRPr="00000000" w14:paraId="000000C4">
      <w:pPr>
        <w:widowControl w:val="0"/>
        <w:numPr>
          <w:ilvl w:val="2"/>
          <w:numId w:val="5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Some mathematical methods applied, but it is clear that some of the methods being assessed were not learned or mastered at this point </w:t>
      </w:r>
    </w:p>
    <w:p w:rsidR="00000000" w:rsidDel="00000000" w:rsidP="00000000" w:rsidRDefault="00000000" w:rsidRPr="00000000" w14:paraId="000000C5">
      <w:pPr>
        <w:widowControl w:val="0"/>
        <w:numPr>
          <w:ilvl w:val="2"/>
          <w:numId w:val="5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reasonable evidence of understanding in some places, gaps in comprehension exist, many errors went unnoticed </w:t>
      </w:r>
    </w:p>
    <w:p w:rsidR="00000000" w:rsidDel="00000000" w:rsidP="00000000" w:rsidRDefault="00000000" w:rsidRPr="00000000" w14:paraId="000000C6">
      <w:pPr>
        <w:widowControl w:val="0"/>
        <w:numPr>
          <w:ilvl w:val="2"/>
          <w:numId w:val="5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Communication is clear in some places,  incomplete in others</w:t>
      </w:r>
    </w:p>
    <w:p w:rsidR="00000000" w:rsidDel="00000000" w:rsidP="00000000" w:rsidRDefault="00000000" w:rsidRPr="00000000" w14:paraId="000000C7">
      <w:pPr>
        <w:widowControl w:val="0"/>
        <w:numPr>
          <w:ilvl w:val="0"/>
          <w:numId w:val="8"/>
        </w:numPr>
        <w:ind w:left="72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Test Score  4-6                   </w:t>
      </w:r>
      <w:r w:rsidDel="00000000" w:rsidR="00000000" w:rsidRPr="00000000">
        <w:rPr>
          <w:b w:val="1"/>
          <w:color w:val="500050"/>
          <w:sz w:val="18"/>
          <w:szCs w:val="18"/>
          <w:shd w:fill="9fc5e8" w:val="clear"/>
        </w:rPr>
        <w:drawing>
          <wp:inline distB="114300" distT="114300" distL="114300" distR="114300">
            <wp:extent cx="434860" cy="442913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860" cy="442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ab/>
        <w:t xml:space="preserve">NDA Grade D                            </w:t>
        <w:tab/>
      </w:r>
    </w:p>
    <w:p w:rsidR="00000000" w:rsidDel="00000000" w:rsidP="00000000" w:rsidRDefault="00000000" w:rsidRPr="00000000" w14:paraId="000000C8">
      <w:pPr>
        <w:widowControl w:val="0"/>
        <w:numPr>
          <w:ilvl w:val="2"/>
          <w:numId w:val="8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Routine/basic problems are not done correctly</w:t>
      </w:r>
    </w:p>
    <w:p w:rsidR="00000000" w:rsidDel="00000000" w:rsidP="00000000" w:rsidRDefault="00000000" w:rsidRPr="00000000" w14:paraId="000000C9">
      <w:pPr>
        <w:widowControl w:val="0"/>
        <w:numPr>
          <w:ilvl w:val="2"/>
          <w:numId w:val="8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Major gaps in logic and/or comprehension are clearly evident</w:t>
      </w:r>
    </w:p>
    <w:p w:rsidR="00000000" w:rsidDel="00000000" w:rsidP="00000000" w:rsidRDefault="00000000" w:rsidRPr="00000000" w14:paraId="000000CA">
      <w:pPr>
        <w:widowControl w:val="0"/>
        <w:numPr>
          <w:ilvl w:val="2"/>
          <w:numId w:val="8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Communication is lacking</w:t>
      </w:r>
    </w:p>
    <w:p w:rsidR="00000000" w:rsidDel="00000000" w:rsidP="00000000" w:rsidRDefault="00000000" w:rsidRPr="00000000" w14:paraId="000000CB">
      <w:pPr>
        <w:widowControl w:val="0"/>
        <w:numPr>
          <w:ilvl w:val="2"/>
          <w:numId w:val="8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Notation errors minimal/no attempt to apply conventions to written work</w:t>
      </w:r>
    </w:p>
    <w:p w:rsidR="00000000" w:rsidDel="00000000" w:rsidP="00000000" w:rsidRDefault="00000000" w:rsidRPr="00000000" w14:paraId="000000CC">
      <w:pPr>
        <w:widowControl w:val="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CD">
      <w:pPr>
        <w:widowControl w:val="0"/>
        <w:numPr>
          <w:ilvl w:val="0"/>
          <w:numId w:val="7"/>
        </w:numPr>
        <w:ind w:left="72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Test Score  1-3                   </w:t>
      </w:r>
      <w:r w:rsidDel="00000000" w:rsidR="00000000" w:rsidRPr="00000000">
        <w:rPr>
          <w:b w:val="1"/>
          <w:color w:val="500050"/>
          <w:sz w:val="18"/>
          <w:szCs w:val="18"/>
          <w:shd w:fill="9fc5e8" w:val="clear"/>
        </w:rPr>
        <w:drawing>
          <wp:inline distB="114300" distT="114300" distL="114300" distR="114300">
            <wp:extent cx="434860" cy="442913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860" cy="442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ab/>
        <w:t xml:space="preserve">NDA Grade F             </w:t>
        <w:tab/>
        <w:tab/>
      </w:r>
    </w:p>
    <w:p w:rsidR="00000000" w:rsidDel="00000000" w:rsidP="00000000" w:rsidRDefault="00000000" w:rsidRPr="00000000" w14:paraId="000000CE">
      <w:pPr>
        <w:widowControl w:val="0"/>
        <w:numPr>
          <w:ilvl w:val="2"/>
          <w:numId w:val="7"/>
        </w:numPr>
        <w:ind w:left="2160" w:hanging="36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b w:val="1"/>
          <w:color w:val="500050"/>
          <w:sz w:val="18"/>
          <w:szCs w:val="18"/>
          <w:highlight w:val="white"/>
          <w:rtl w:val="0"/>
        </w:rPr>
        <w:t xml:space="preserve">  Forget to do it. Leave blank.  Don’t try.</w:t>
      </w:r>
    </w:p>
    <w:p w:rsidR="00000000" w:rsidDel="00000000" w:rsidP="00000000" w:rsidRDefault="00000000" w:rsidRPr="00000000" w14:paraId="000000CF">
      <w:pPr>
        <w:widowControl w:val="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widowControl w:val="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b w:val="1"/>
          <w:color w:val="500050"/>
          <w:sz w:val="20"/>
          <w:szCs w:val="20"/>
          <w:highlight w:val="white"/>
          <w:rtl w:val="0"/>
        </w:rPr>
        <w:t xml:space="preserve">Student perception of score on a 1-21 scale____________</w:t>
      </w:r>
    </w:p>
    <w:p w:rsidR="00000000" w:rsidDel="00000000" w:rsidP="00000000" w:rsidRDefault="00000000" w:rsidRPr="00000000" w14:paraId="000000D2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b w:val="1"/>
          <w:color w:val="500050"/>
          <w:sz w:val="20"/>
          <w:szCs w:val="20"/>
          <w:highlight w:val="white"/>
          <w:rtl w:val="0"/>
        </w:rPr>
        <w:t xml:space="preserve">(Whole Numbers Only)</w:t>
      </w:r>
    </w:p>
    <w:p w:rsidR="00000000" w:rsidDel="00000000" w:rsidP="00000000" w:rsidRDefault="00000000" w:rsidRPr="00000000" w14:paraId="000000D3">
      <w:pPr>
        <w:widowControl w:val="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widowControl w:val="0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widowControl w:val="0"/>
        <w:rPr>
          <w:b w:val="1"/>
          <w:color w:val="50005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50005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