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4D7D" w14:textId="133B319F" w:rsidR="00F8084E" w:rsidRDefault="00F8084E" w:rsidP="00F808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Copyright © 2017 by the National Council of Teachers of Mathematics, Inc., www.nctm.org.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All rights reserved.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This material may not be copied or distributed electronically or in other formats without written permission from NCTM.</w:t>
      </w:r>
    </w:p>
    <w:p w14:paraId="39B5CFBF" w14:textId="77777777" w:rsidR="00F8084E" w:rsidRDefault="00F8084E" w:rsidP="00C31A13">
      <w:pPr>
        <w:spacing w:line="480" w:lineRule="auto"/>
        <w:contextualSpacing/>
        <w:outlineLvl w:val="0"/>
        <w:rPr>
          <w:rFonts w:ascii="Optima" w:hAnsi="Optima"/>
          <w:b/>
          <w:color w:val="0000FF"/>
        </w:rPr>
      </w:pPr>
      <w:bookmarkStart w:id="0" w:name="_GoBack"/>
      <w:bookmarkEnd w:id="0"/>
    </w:p>
    <w:p w14:paraId="4262604B" w14:textId="77777777" w:rsidR="00C31A13" w:rsidRPr="00EF2570" w:rsidRDefault="00C31A13" w:rsidP="00C31A13">
      <w:pPr>
        <w:spacing w:line="480" w:lineRule="auto"/>
        <w:contextualSpacing/>
        <w:outlineLvl w:val="0"/>
        <w:rPr>
          <w:rFonts w:ascii="Optima" w:hAnsi="Optima"/>
        </w:rPr>
      </w:pPr>
      <w:r w:rsidRPr="00EF2570">
        <w:rPr>
          <w:rFonts w:ascii="Optima" w:hAnsi="Optima"/>
          <w:b/>
          <w:color w:val="0000FF"/>
        </w:rPr>
        <w:t>Appendix C</w:t>
      </w:r>
      <w:r>
        <w:rPr>
          <w:rFonts w:ascii="Optima" w:hAnsi="Optima"/>
          <w:b/>
          <w:color w:val="0000FF"/>
        </w:rPr>
        <w:t xml:space="preserve">: Template </w:t>
      </w:r>
    </w:p>
    <w:p w14:paraId="531501CD" w14:textId="77777777" w:rsidR="00C31A13" w:rsidRPr="00EF2570" w:rsidRDefault="00C31A13" w:rsidP="00C31A13">
      <w:pPr>
        <w:spacing w:line="480" w:lineRule="auto"/>
        <w:contextualSpacing/>
        <w:rPr>
          <w:rFonts w:ascii="Optima" w:hAnsi="Optima"/>
        </w:rPr>
      </w:pPr>
    </w:p>
    <w:tbl>
      <w:tblPr>
        <w:tblW w:w="99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5028"/>
      </w:tblGrid>
      <w:tr w:rsidR="00C31A13" w:rsidRPr="00EF2570" w14:paraId="5D620C06" w14:textId="77777777" w:rsidTr="00F40066">
        <w:trPr>
          <w:trHeight w:val="540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2E62B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jc w:val="center"/>
              <w:rPr>
                <w:rFonts w:ascii="Optima" w:hAnsi="Optima" w:cs="Times New Roman"/>
                <w:kern w:val="24"/>
              </w:rPr>
            </w:pPr>
            <w:r w:rsidRPr="00EF2570">
              <w:rPr>
                <w:rFonts w:ascii="Optima" w:hAnsi="Optima" w:cs="Times New Roman"/>
                <w:kern w:val="24"/>
              </w:rPr>
              <w:t xml:space="preserve">Identify shared </w:t>
            </w:r>
            <w:r w:rsidRPr="00364774">
              <w:rPr>
                <w:rFonts w:ascii="Optima" w:hAnsi="Optima" w:cs="Times New Roman"/>
                <w:i/>
                <w:kern w:val="24"/>
              </w:rPr>
              <w:t>MTE</w:t>
            </w:r>
            <w:r w:rsidRPr="00EF2570">
              <w:rPr>
                <w:rFonts w:ascii="Optima" w:hAnsi="Optima" w:cs="Times New Roman"/>
                <w:kern w:val="24"/>
              </w:rPr>
              <w:t xml:space="preserve"> problem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4F182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jc w:val="center"/>
              <w:rPr>
                <w:rFonts w:ascii="Optima" w:hAnsi="Optima" w:cs="Times New Roman"/>
                <w:kern w:val="24"/>
              </w:rPr>
            </w:pPr>
            <w:r w:rsidRPr="00EF2570">
              <w:rPr>
                <w:rFonts w:ascii="Optima" w:hAnsi="Optima" w:cs="Times New Roman"/>
                <w:kern w:val="24"/>
              </w:rPr>
              <w:t>Situating problem in literature</w:t>
            </w:r>
          </w:p>
        </w:tc>
      </w:tr>
      <w:tr w:rsidR="00C31A13" w:rsidRPr="00EF2570" w14:paraId="11DFEDB9" w14:textId="77777777" w:rsidTr="00F40066">
        <w:trPr>
          <w:trHeight w:val="1084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42F81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hAnsi="Optima" w:cs="Times New Roman"/>
                <w:i/>
                <w:kern w:val="24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>What important problem or issue in the practice of mathematics teacher educators does the manuscript describe?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4F1BDE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>To which existing knowledge base in mathematics teacher education does the manuscript connect?</w:t>
            </w:r>
          </w:p>
          <w:p w14:paraId="66ECC95F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</w:p>
          <w:p w14:paraId="24F6246B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>In which theory and/or on</w:t>
            </w:r>
            <w:r>
              <w:rPr>
                <w:rFonts w:ascii="Optima" w:eastAsia="Times New Roman" w:hAnsi="Optima" w:cs="Times New Roman"/>
                <w:i/>
                <w:color w:val="333333"/>
              </w:rPr>
              <w:t xml:space="preserve"> which</w:t>
            </w: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 previously published articles is the manuscript grounded?</w:t>
            </w:r>
          </w:p>
        </w:tc>
      </w:tr>
      <w:tr w:rsidR="00C31A13" w:rsidRPr="00EF2570" w14:paraId="2699FCE5" w14:textId="77777777" w:rsidTr="00F40066">
        <w:trPr>
          <w:trHeight w:val="540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F854F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hAnsi="Optima" w:cs="Times New Roman"/>
                <w:color w:val="3366FF"/>
                <w:kern w:val="24"/>
              </w:rPr>
            </w:pPr>
            <w:r w:rsidRPr="00EF2570">
              <w:rPr>
                <w:rFonts w:ascii="Optima" w:hAnsi="Optima" w:cs="Times New Roman"/>
                <w:kern w:val="24"/>
              </w:rPr>
              <w:t>Description and argument for the innovation (</w:t>
            </w:r>
            <w:r w:rsidRPr="00EF2570">
              <w:rPr>
                <w:rFonts w:ascii="Optima" w:hAnsi="Optima" w:cs="Times New Roman"/>
                <w:color w:val="3366FF"/>
                <w:kern w:val="24"/>
              </w:rPr>
              <w:t>solution/intervention/tool)</w:t>
            </w:r>
          </w:p>
        </w:tc>
      </w:tr>
      <w:tr w:rsidR="00C31A13" w:rsidRPr="00EF2570" w14:paraId="65FCCD6E" w14:textId="77777777" w:rsidTr="00F40066">
        <w:trPr>
          <w:trHeight w:val="1440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7A4D2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i/>
              </w:rPr>
            </w:pPr>
            <w:r w:rsidRPr="00EF2570">
              <w:rPr>
                <w:rFonts w:ascii="Optima" w:eastAsia="Times New Roman" w:hAnsi="Optima" w:cs="Times New Roman"/>
                <w:i/>
              </w:rPr>
              <w:t xml:space="preserve">What argument does the manuscript make for the </w:t>
            </w:r>
            <w:r w:rsidRPr="00EF2570">
              <w:rPr>
                <w:rFonts w:ascii="Optima" w:eastAsia="Times New Roman" w:hAnsi="Optima" w:cs="Times New Roman"/>
                <w:i/>
                <w:color w:val="3366FF"/>
              </w:rPr>
              <w:t>innovation</w:t>
            </w:r>
            <w:r w:rsidRPr="00EF2570">
              <w:rPr>
                <w:rFonts w:ascii="Optima" w:eastAsia="Times New Roman" w:hAnsi="Optima" w:cs="Times New Roman"/>
                <w:i/>
              </w:rPr>
              <w:t xml:space="preserve"> that addresses the identified problem?</w:t>
            </w:r>
          </w:p>
          <w:p w14:paraId="7ACAFF00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i/>
              </w:rPr>
            </w:pPr>
          </w:p>
          <w:p w14:paraId="58A5A6CC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What details does the manuscript provide to allow for replication or modification of the </w:t>
            </w:r>
            <w:r w:rsidRPr="00EF2570">
              <w:rPr>
                <w:rFonts w:ascii="Optima" w:eastAsia="Times New Roman" w:hAnsi="Optima" w:cs="Times New Roman"/>
                <w:i/>
                <w:color w:val="3366FF"/>
              </w:rPr>
              <w:t>innovation</w:t>
            </w: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 by subsequent authors?</w:t>
            </w:r>
          </w:p>
        </w:tc>
      </w:tr>
      <w:tr w:rsidR="00C31A13" w:rsidRPr="00EF2570" w14:paraId="795B7F3C" w14:textId="77777777" w:rsidTr="00F40066">
        <w:trPr>
          <w:trHeight w:val="567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1CF53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hAnsi="Optima" w:cs="Times New Roman"/>
              </w:rPr>
            </w:pPr>
            <w:r w:rsidRPr="00EF2570">
              <w:rPr>
                <w:rFonts w:ascii="Optima" w:hAnsi="Optima" w:cs="Times New Roman"/>
                <w:kern w:val="24"/>
              </w:rPr>
              <w:t>Details of the research on the innovation (</w:t>
            </w:r>
            <w:r w:rsidRPr="00EF2570">
              <w:rPr>
                <w:rFonts w:ascii="Optima" w:hAnsi="Optima" w:cs="Times New Roman"/>
                <w:color w:val="3366FF"/>
                <w:kern w:val="24"/>
              </w:rPr>
              <w:t>solution/intervention/tool)</w:t>
            </w:r>
          </w:p>
        </w:tc>
      </w:tr>
      <w:tr w:rsidR="00C31A13" w:rsidRPr="00EF2570" w14:paraId="38E8C923" w14:textId="77777777" w:rsidTr="00F40066"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D2A11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What description of how the results of the </w:t>
            </w:r>
            <w:r w:rsidRPr="00EF2570">
              <w:rPr>
                <w:rFonts w:ascii="Optima" w:eastAsia="Times New Roman" w:hAnsi="Optima" w:cs="Times New Roman"/>
                <w:i/>
                <w:color w:val="3366FF"/>
              </w:rPr>
              <w:t>innovation</w:t>
            </w: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 were studied and documented does the manuscript contain?</w:t>
            </w:r>
          </w:p>
          <w:p w14:paraId="4DB39F06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</w:p>
          <w:p w14:paraId="7EE882A4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What details does the manuscript provide to allow for verification of how the </w:t>
            </w:r>
            <w:r w:rsidRPr="00EF2570">
              <w:rPr>
                <w:rFonts w:ascii="Optima" w:eastAsia="Times New Roman" w:hAnsi="Optima" w:cs="Times New Roman"/>
                <w:i/>
                <w:color w:val="3366FF"/>
              </w:rPr>
              <w:t>innovation</w:t>
            </w: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 </w:t>
            </w:r>
            <w:r>
              <w:rPr>
                <w:rFonts w:ascii="Optima" w:eastAsia="Times New Roman" w:hAnsi="Optima" w:cs="Times New Roman"/>
                <w:i/>
                <w:color w:val="333333"/>
              </w:rPr>
              <w:t>was</w:t>
            </w: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 researched?</w:t>
            </w:r>
          </w:p>
        </w:tc>
      </w:tr>
      <w:tr w:rsidR="00C31A13" w:rsidRPr="00EF2570" w14:paraId="1FB8018F" w14:textId="77777777" w:rsidTr="00F40066">
        <w:trPr>
          <w:trHeight w:val="471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90B6C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hAnsi="Optima" w:cs="Times New Roman"/>
                <w:kern w:val="24"/>
              </w:rPr>
            </w:pPr>
            <w:r w:rsidRPr="00EF2570">
              <w:rPr>
                <w:rFonts w:ascii="Optima" w:hAnsi="Optima" w:cs="Times New Roman"/>
                <w:kern w:val="24"/>
              </w:rPr>
              <w:lastRenderedPageBreak/>
              <w:t>Provide evidence for claims (and consider limitations)</w:t>
            </w:r>
          </w:p>
        </w:tc>
      </w:tr>
      <w:tr w:rsidR="00C31A13" w:rsidRPr="00EF2570" w14:paraId="240F19DA" w14:textId="77777777" w:rsidTr="00F40066">
        <w:trPr>
          <w:trHeight w:val="1209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07DD3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 xml:space="preserve">Beyond simply describing an innovation, what evidence does the manuscript provide of the effectiveness of the </w:t>
            </w:r>
            <w:r w:rsidRPr="00EF2570">
              <w:rPr>
                <w:rFonts w:ascii="Optima" w:hAnsi="Optima" w:cs="Times New Roman"/>
                <w:i/>
                <w:color w:val="3366FF"/>
                <w:kern w:val="24"/>
              </w:rPr>
              <w:t>solution/intervention/tool</w:t>
            </w: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>?</w:t>
            </w:r>
          </w:p>
          <w:p w14:paraId="0687EE4F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</w:p>
          <w:p w14:paraId="27CDFA7B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>What warrants does the manuscript provide so that recommendations for policy and practice can be constructed or justified?</w:t>
            </w:r>
          </w:p>
        </w:tc>
      </w:tr>
      <w:tr w:rsidR="00C31A13" w:rsidRPr="00EF2570" w14:paraId="53C59511" w14:textId="77777777" w:rsidTr="00F40066">
        <w:trPr>
          <w:trHeight w:val="567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F7983" w14:textId="77777777" w:rsidR="00C31A13" w:rsidRPr="00EF2570" w:rsidRDefault="00C31A13" w:rsidP="00F40066">
            <w:pPr>
              <w:tabs>
                <w:tab w:val="left" w:pos="8730"/>
              </w:tabs>
              <w:spacing w:line="480" w:lineRule="auto"/>
              <w:contextualSpacing/>
              <w:rPr>
                <w:rFonts w:ascii="Optima" w:hAnsi="Optima" w:cs="Times New Roman"/>
                <w:kern w:val="24"/>
              </w:rPr>
            </w:pPr>
            <w:r w:rsidRPr="00EF2570">
              <w:rPr>
                <w:rFonts w:ascii="Optima" w:hAnsi="Optima" w:cs="Times New Roman"/>
                <w:kern w:val="24"/>
              </w:rPr>
              <w:t xml:space="preserve">New contribution to knowledge and practices of </w:t>
            </w:r>
            <w:r w:rsidRPr="003925CC">
              <w:rPr>
                <w:rFonts w:ascii="Optima" w:hAnsi="Optima" w:cs="Times New Roman"/>
                <w:kern w:val="24"/>
              </w:rPr>
              <w:t>MTEs</w:t>
            </w:r>
          </w:p>
        </w:tc>
      </w:tr>
      <w:tr w:rsidR="00C31A13" w:rsidRPr="00EF2570" w14:paraId="32BCBDF1" w14:textId="77777777" w:rsidTr="00F40066">
        <w:trPr>
          <w:trHeight w:val="1880"/>
        </w:trPr>
        <w:tc>
          <w:tcPr>
            <w:tcW w:w="9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49E64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  <w:r w:rsidRPr="00EF2570">
              <w:rPr>
                <w:rFonts w:ascii="Optima" w:eastAsia="Times New Roman" w:hAnsi="Optima" w:cs="Times New Roman"/>
                <w:i/>
                <w:color w:val="333333"/>
              </w:rPr>
              <w:t>What specific new contribution to our knowledge does the manuscript make explicit?</w:t>
            </w:r>
          </w:p>
          <w:p w14:paraId="0C6D4DC7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  <w:i/>
                <w:color w:val="333333"/>
              </w:rPr>
            </w:pPr>
          </w:p>
          <w:p w14:paraId="584D90E6" w14:textId="77777777" w:rsidR="00C31A13" w:rsidRPr="00EF2570" w:rsidRDefault="00C31A13" w:rsidP="00F40066">
            <w:pPr>
              <w:shd w:val="clear" w:color="auto" w:fill="FFFFFF"/>
              <w:spacing w:line="480" w:lineRule="auto"/>
              <w:contextualSpacing/>
              <w:rPr>
                <w:rFonts w:ascii="Optima" w:eastAsia="Times New Roman" w:hAnsi="Optima" w:cs="Times New Roman"/>
              </w:rPr>
            </w:pPr>
            <w:r w:rsidRPr="00EF2570">
              <w:rPr>
                <w:rFonts w:ascii="Optima" w:eastAsia="Times New Roman" w:hAnsi="Optima" w:cs="Times New Roman"/>
                <w:i/>
              </w:rPr>
              <w:t>What discussion does the manuscript contain about how this study can inform or influence the shared problem of MTEs’ practice?</w:t>
            </w:r>
          </w:p>
        </w:tc>
      </w:tr>
    </w:tbl>
    <w:p w14:paraId="0DCFA018" w14:textId="77777777" w:rsidR="00C31A13" w:rsidRPr="00EF2570" w:rsidRDefault="00C31A13" w:rsidP="00C31A13">
      <w:pPr>
        <w:spacing w:line="480" w:lineRule="auto"/>
        <w:contextualSpacing/>
        <w:rPr>
          <w:rFonts w:ascii="Optima" w:hAnsi="Optima"/>
        </w:rPr>
      </w:pPr>
    </w:p>
    <w:p w14:paraId="60EB57FB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F9B335E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00E684D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C432EF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8E2AFF3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B84CECD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0FE59ED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CAF90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F7818AD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D579E4F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5610109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EB86A9B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3DE921A" w14:textId="77777777" w:rsidR="00F8084E" w:rsidRDefault="00F8084E" w:rsidP="00962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8084E" w:rsidSect="00F615A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093C" w14:textId="77777777" w:rsidR="00F8084E" w:rsidRDefault="00F8084E" w:rsidP="00F8084E">
      <w:r>
        <w:separator/>
      </w:r>
    </w:p>
  </w:endnote>
  <w:endnote w:type="continuationSeparator" w:id="0">
    <w:p w14:paraId="79CA7BE3" w14:textId="77777777" w:rsidR="00F8084E" w:rsidRDefault="00F8084E" w:rsidP="00F8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778" w14:textId="1003DE1A" w:rsidR="00F8084E" w:rsidRDefault="00F8084E">
    <w:pPr>
      <w:pStyle w:val="Footer"/>
    </w:pPr>
    <w:sdt>
      <w:sdtPr>
        <w:id w:val="969400743"/>
        <w:placeholder>
          <w:docPart w:val="62D6F7FBA40FE64FA202F69B0098BBD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FA94FD641F7D1449A6B3A22599118D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57279DE6375D04196BC65F13C256CF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3327" w14:textId="7FA235EE" w:rsidR="00F8084E" w:rsidRDefault="00F8084E">
    <w:pPr>
      <w:pStyle w:val="Footer"/>
    </w:pPr>
    <w:r>
      <w:ptab w:relativeTo="margin" w:alignment="center" w:leader="none"/>
    </w:r>
    <w:r>
      <w:rPr>
        <w:rFonts w:ascii="Times New Roman" w:hAnsi="Times New Roman" w:cs="Times New Roman"/>
        <w:color w:val="000000"/>
        <w:sz w:val="20"/>
        <w:szCs w:val="20"/>
      </w:rPr>
      <w:t>Vol. 5, No. 2, March 2017 • Mathematics Teacher Educator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B266" w14:textId="77777777" w:rsidR="00F8084E" w:rsidRDefault="00F8084E" w:rsidP="00F8084E">
      <w:r>
        <w:separator/>
      </w:r>
    </w:p>
  </w:footnote>
  <w:footnote w:type="continuationSeparator" w:id="0">
    <w:p w14:paraId="1DA787AB" w14:textId="77777777" w:rsidR="00F8084E" w:rsidRDefault="00F8084E" w:rsidP="00F8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13"/>
    <w:rsid w:val="0090718E"/>
    <w:rsid w:val="00962660"/>
    <w:rsid w:val="00C31A13"/>
    <w:rsid w:val="00DE22F8"/>
    <w:rsid w:val="00F615A6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84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4E"/>
  </w:style>
  <w:style w:type="paragraph" w:styleId="Footer">
    <w:name w:val="footer"/>
    <w:basedOn w:val="Normal"/>
    <w:link w:val="FooterChar"/>
    <w:uiPriority w:val="99"/>
    <w:unhideWhenUsed/>
    <w:rsid w:val="00F80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4E"/>
  </w:style>
  <w:style w:type="paragraph" w:styleId="Footer">
    <w:name w:val="footer"/>
    <w:basedOn w:val="Normal"/>
    <w:link w:val="FooterChar"/>
    <w:uiPriority w:val="99"/>
    <w:unhideWhenUsed/>
    <w:rsid w:val="00F80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D6F7FBA40FE64FA202F69B0098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9A1A-715E-D74A-A453-078EB47C4BA5}"/>
      </w:docPartPr>
      <w:docPartBody>
        <w:p w14:paraId="0CEEA297" w14:textId="40FFE24B" w:rsidR="00000000" w:rsidRDefault="004150FA" w:rsidP="004150FA">
          <w:pPr>
            <w:pStyle w:val="62D6F7FBA40FE64FA202F69B0098BBD0"/>
          </w:pPr>
          <w:r>
            <w:t>[Type text]</w:t>
          </w:r>
        </w:p>
      </w:docPartBody>
    </w:docPart>
    <w:docPart>
      <w:docPartPr>
        <w:name w:val="4FA94FD641F7D1449A6B3A225991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604E-23C3-944E-B298-28BB29B8ACC8}"/>
      </w:docPartPr>
      <w:docPartBody>
        <w:p w14:paraId="152B9648" w14:textId="191EC867" w:rsidR="00000000" w:rsidRDefault="004150FA" w:rsidP="004150FA">
          <w:pPr>
            <w:pStyle w:val="4FA94FD641F7D1449A6B3A22599118DF"/>
          </w:pPr>
          <w:r>
            <w:t>[Type text]</w:t>
          </w:r>
        </w:p>
      </w:docPartBody>
    </w:docPart>
    <w:docPart>
      <w:docPartPr>
        <w:name w:val="457279DE6375D04196BC65F13C25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43A9-5B3E-F94B-97C6-C215C826DCA2}"/>
      </w:docPartPr>
      <w:docPartBody>
        <w:p w14:paraId="3446FD13" w14:textId="0760CB71" w:rsidR="00000000" w:rsidRDefault="004150FA" w:rsidP="004150FA">
          <w:pPr>
            <w:pStyle w:val="457279DE6375D04196BC65F13C256C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A"/>
    <w:rsid w:val="004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6F7FBA40FE64FA202F69B0098BBD0">
    <w:name w:val="62D6F7FBA40FE64FA202F69B0098BBD0"/>
    <w:rsid w:val="004150FA"/>
  </w:style>
  <w:style w:type="paragraph" w:customStyle="1" w:styleId="4FA94FD641F7D1449A6B3A22599118DF">
    <w:name w:val="4FA94FD641F7D1449A6B3A22599118DF"/>
    <w:rsid w:val="004150FA"/>
  </w:style>
  <w:style w:type="paragraph" w:customStyle="1" w:styleId="457279DE6375D04196BC65F13C256CF8">
    <w:name w:val="457279DE6375D04196BC65F13C256CF8"/>
    <w:rsid w:val="004150FA"/>
  </w:style>
  <w:style w:type="paragraph" w:customStyle="1" w:styleId="3E4DB2D15807A34192A3D7062F0B5B82">
    <w:name w:val="3E4DB2D15807A34192A3D7062F0B5B82"/>
    <w:rsid w:val="004150FA"/>
  </w:style>
  <w:style w:type="paragraph" w:customStyle="1" w:styleId="612681CF8B4AE1479D7581CDD7EA41AB">
    <w:name w:val="612681CF8B4AE1479D7581CDD7EA41AB"/>
    <w:rsid w:val="004150FA"/>
  </w:style>
  <w:style w:type="paragraph" w:customStyle="1" w:styleId="618D4320EB0B684AB56554A483757C0B">
    <w:name w:val="618D4320EB0B684AB56554A483757C0B"/>
    <w:rsid w:val="004150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6F7FBA40FE64FA202F69B0098BBD0">
    <w:name w:val="62D6F7FBA40FE64FA202F69B0098BBD0"/>
    <w:rsid w:val="004150FA"/>
  </w:style>
  <w:style w:type="paragraph" w:customStyle="1" w:styleId="4FA94FD641F7D1449A6B3A22599118DF">
    <w:name w:val="4FA94FD641F7D1449A6B3A22599118DF"/>
    <w:rsid w:val="004150FA"/>
  </w:style>
  <w:style w:type="paragraph" w:customStyle="1" w:styleId="457279DE6375D04196BC65F13C256CF8">
    <w:name w:val="457279DE6375D04196BC65F13C256CF8"/>
    <w:rsid w:val="004150FA"/>
  </w:style>
  <w:style w:type="paragraph" w:customStyle="1" w:styleId="3E4DB2D15807A34192A3D7062F0B5B82">
    <w:name w:val="3E4DB2D15807A34192A3D7062F0B5B82"/>
    <w:rsid w:val="004150FA"/>
  </w:style>
  <w:style w:type="paragraph" w:customStyle="1" w:styleId="612681CF8B4AE1479D7581CDD7EA41AB">
    <w:name w:val="612681CF8B4AE1479D7581CDD7EA41AB"/>
    <w:rsid w:val="004150FA"/>
  </w:style>
  <w:style w:type="paragraph" w:customStyle="1" w:styleId="618D4320EB0B684AB56554A483757C0B">
    <w:name w:val="618D4320EB0B684AB56554A483757C0B"/>
    <w:rsid w:val="00415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311FD-33D4-F648-82A9-061C71D6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Noddin</dc:creator>
  <cp:keywords/>
  <dc:description/>
  <cp:lastModifiedBy>Christine Noddin</cp:lastModifiedBy>
  <cp:revision>3</cp:revision>
  <dcterms:created xsi:type="dcterms:W3CDTF">2017-07-18T17:55:00Z</dcterms:created>
  <dcterms:modified xsi:type="dcterms:W3CDTF">2017-07-18T18:00:00Z</dcterms:modified>
</cp:coreProperties>
</file>